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12589" w14:textId="51917BF0" w:rsidR="00574B46" w:rsidRPr="000D03EC" w:rsidRDefault="00D067C6" w:rsidP="00FF2036">
      <w:pPr>
        <w:pStyle w:val="DRK-BildTitel"/>
        <w:rPr>
          <w:lang w:val="de-DE"/>
        </w:rPr>
      </w:pPr>
      <w:r>
        <w:rPr>
          <w:noProof/>
          <w:lang w:val="de-DE"/>
        </w:rPr>
        <w:drawing>
          <wp:inline distT="0" distB="0" distL="0" distR="0" wp14:anchorId="79DBE4A5" wp14:editId="5545A843">
            <wp:extent cx="6476719" cy="2743200"/>
            <wp:effectExtent l="0" t="0" r="635" b="0"/>
            <wp:docPr id="443286191" name="Grafik 1" descr="Ein Bild, das Text, Visitenkarte, Papierprodukt, Papi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286191" name="Grafik 1" descr="Ein Bild, das Text, Visitenkarte, Papierprodukt, Papier enthält.&#10;&#10;KI-generierte Inhalte können fehlerhaft sein."/>
                    <pic:cNvPicPr/>
                  </pic:nvPicPr>
                  <pic:blipFill rotWithShape="1">
                    <a:blip r:embed="rId12" cstate="print">
                      <a:extLst>
                        <a:ext uri="{28A0092B-C50C-407E-A947-70E740481C1C}">
                          <a14:useLocalDpi xmlns:a14="http://schemas.microsoft.com/office/drawing/2010/main" val="0"/>
                        </a:ext>
                      </a:extLst>
                    </a:blip>
                    <a:srcRect l="10" t="12321" r="-10" b="24112"/>
                    <a:stretch/>
                  </pic:blipFill>
                  <pic:spPr bwMode="auto">
                    <a:xfrm>
                      <a:off x="0" y="0"/>
                      <a:ext cx="6478243" cy="2743845"/>
                    </a:xfrm>
                    <a:prstGeom prst="rect">
                      <a:avLst/>
                    </a:prstGeom>
                    <a:ln>
                      <a:noFill/>
                    </a:ln>
                    <a:extLst>
                      <a:ext uri="{53640926-AAD7-44D8-BBD7-CCE9431645EC}">
                        <a14:shadowObscured xmlns:a14="http://schemas.microsoft.com/office/drawing/2010/main"/>
                      </a:ext>
                    </a:extLst>
                  </pic:spPr>
                </pic:pic>
              </a:graphicData>
            </a:graphic>
          </wp:inline>
        </w:drawing>
      </w:r>
    </w:p>
    <w:p w14:paraId="0A09C4D3" w14:textId="77777777" w:rsidR="00574B46" w:rsidRPr="000D03EC" w:rsidRDefault="007D35DB" w:rsidP="0026496A">
      <w:pPr>
        <w:pStyle w:val="DRK-Oberline"/>
        <w:ind w:right="0"/>
      </w:pPr>
      <w:r w:rsidRPr="000D03EC">
        <w:t>Musterstadt, den 00.00.0000</w:t>
      </w:r>
    </w:p>
    <w:p w14:paraId="7C7B87B0" w14:textId="1AF5B628" w:rsidR="00D067C6" w:rsidRPr="00D067C6" w:rsidRDefault="00D067C6" w:rsidP="0026496A">
      <w:pPr>
        <w:pStyle w:val="DRK-Titel"/>
        <w:spacing w:line="276" w:lineRule="auto"/>
        <w:ind w:right="567"/>
        <w:rPr>
          <w:sz w:val="52"/>
          <w:szCs w:val="52"/>
        </w:rPr>
      </w:pPr>
      <w:r w:rsidRPr="4402450D">
        <w:rPr>
          <w:sz w:val="52"/>
          <w:szCs w:val="52"/>
        </w:rPr>
        <w:t>Informationsb</w:t>
      </w:r>
      <w:r w:rsidR="02D2D7E7" w:rsidRPr="4402450D">
        <w:rPr>
          <w:sz w:val="52"/>
          <w:szCs w:val="52"/>
        </w:rPr>
        <w:t>la</w:t>
      </w:r>
      <w:r w:rsidRPr="4402450D">
        <w:rPr>
          <w:sz w:val="52"/>
          <w:szCs w:val="52"/>
        </w:rPr>
        <w:t>tt für den Einsatz von Spontan</w:t>
      </w:r>
      <w:r w:rsidR="355EF16E" w:rsidRPr="4402450D">
        <w:rPr>
          <w:sz w:val="52"/>
          <w:szCs w:val="52"/>
        </w:rPr>
        <w:t xml:space="preserve">- </w:t>
      </w:r>
      <w:r w:rsidR="78C7CED9" w:rsidRPr="4402450D">
        <w:rPr>
          <w:sz w:val="52"/>
          <w:szCs w:val="52"/>
        </w:rPr>
        <w:t xml:space="preserve">bzw. </w:t>
      </w:r>
      <w:r w:rsidRPr="4402450D">
        <w:rPr>
          <w:sz w:val="52"/>
          <w:szCs w:val="52"/>
        </w:rPr>
        <w:t>ungebundenen Helfenden</w:t>
      </w:r>
    </w:p>
    <w:p w14:paraId="12E88B01" w14:textId="17D12183" w:rsidR="00D067C6" w:rsidRPr="00D067C6" w:rsidRDefault="00D067C6" w:rsidP="0026496A">
      <w:pPr>
        <w:pStyle w:val="DRK-Einleitungstext"/>
        <w:spacing w:line="276" w:lineRule="auto"/>
        <w:ind w:right="567"/>
        <w:jc w:val="both"/>
        <w:rPr>
          <w:rFonts w:cs="Arial"/>
        </w:rPr>
      </w:pPr>
      <w:r w:rsidRPr="3158B852">
        <w:rPr>
          <w:rFonts w:cs="Arial"/>
        </w:rPr>
        <w:t>Dieser vorläufige Fragekatalog dient dazu, rechtliche Fragen im Zusammenhang mit der Einbindung und Zusammenarbeit von Spontanhelfenden oder ungebundenen Helfenden im Deutschen Roten Kreuz (DRK) zu klären. Unter Spontanhelfenden bzw. ungebundenen Helfenden verstehen wir Personen, die sich im Bedarfsfall oder ohne vorherige Bindung an das DRK (oder ggf. eine andere Hilfsorganisation) freiwillig und kurzfristig zur Hilfeleistung melden.</w:t>
      </w:r>
    </w:p>
    <w:p w14:paraId="7E2959E2" w14:textId="77777777" w:rsidR="00D067C6" w:rsidRPr="00D067C6" w:rsidRDefault="00D067C6" w:rsidP="0026496A">
      <w:pPr>
        <w:pStyle w:val="DRK-Einleitungstext"/>
        <w:spacing w:line="276" w:lineRule="auto"/>
        <w:ind w:right="567"/>
        <w:jc w:val="both"/>
        <w:rPr>
          <w:rFonts w:cs="Arial"/>
        </w:rPr>
      </w:pPr>
    </w:p>
    <w:p w14:paraId="136A3FF8" w14:textId="76C7F240" w:rsidR="00D067C6" w:rsidRPr="00D067C6" w:rsidRDefault="00D067C6" w:rsidP="0026496A">
      <w:pPr>
        <w:pStyle w:val="DRK-Einleitungstext"/>
        <w:spacing w:line="276" w:lineRule="auto"/>
        <w:ind w:right="567"/>
        <w:jc w:val="both"/>
        <w:rPr>
          <w:rFonts w:cs="Arial"/>
        </w:rPr>
      </w:pPr>
      <w:r w:rsidRPr="567B0609">
        <w:rPr>
          <w:rFonts w:cs="Arial"/>
        </w:rPr>
        <w:t xml:space="preserve">Das Ziel dieses Fragekatalogs ist es, allen Rotkreuzlerinnen und Rotkreuzlern im Umgang mit Spontanhelfenden/ungebundenen Helfenden eine Hilfestellung zu geben. </w:t>
      </w:r>
    </w:p>
    <w:p w14:paraId="6E24D326" w14:textId="77777777" w:rsidR="00D067C6" w:rsidRPr="00D067C6" w:rsidRDefault="00D067C6" w:rsidP="0026496A">
      <w:pPr>
        <w:pStyle w:val="DRK-Einleitungstext"/>
        <w:spacing w:line="276" w:lineRule="auto"/>
        <w:ind w:right="567"/>
        <w:jc w:val="both"/>
        <w:rPr>
          <w:rFonts w:cs="Arial"/>
        </w:rPr>
      </w:pPr>
    </w:p>
    <w:p w14:paraId="15C552A4" w14:textId="77777777" w:rsidR="00D067C6" w:rsidRPr="00D067C6" w:rsidRDefault="00D067C6" w:rsidP="0026496A">
      <w:pPr>
        <w:pStyle w:val="DRK-Einleitungstext"/>
        <w:spacing w:line="276" w:lineRule="auto"/>
        <w:ind w:right="567"/>
        <w:jc w:val="both"/>
        <w:rPr>
          <w:rFonts w:cs="Arial"/>
        </w:rPr>
      </w:pPr>
      <w:r w:rsidRPr="567B0609">
        <w:rPr>
          <w:rFonts w:cs="Arial"/>
        </w:rPr>
        <w:t xml:space="preserve">Es handelt sich um ein unverbindliches Informationsblatt. Für die Richtigkeit der dargestellten Sachverhalte wird keine Gewähr übernommen. </w:t>
      </w:r>
    </w:p>
    <w:p w14:paraId="4E001E8A" w14:textId="77777777" w:rsidR="00D067C6" w:rsidRPr="00D067C6" w:rsidRDefault="00D067C6" w:rsidP="0026496A">
      <w:pPr>
        <w:pStyle w:val="DRK-Einleitungstext"/>
        <w:spacing w:line="276" w:lineRule="auto"/>
        <w:ind w:right="567"/>
        <w:jc w:val="both"/>
        <w:rPr>
          <w:rFonts w:cs="Arial"/>
        </w:rPr>
      </w:pPr>
    </w:p>
    <w:p w14:paraId="75A0807A" w14:textId="16E356B3" w:rsidR="00D067C6" w:rsidRPr="00D067C6" w:rsidRDefault="00D067C6" w:rsidP="0026496A">
      <w:pPr>
        <w:pStyle w:val="DRK-Einleitungstext"/>
        <w:spacing w:line="276" w:lineRule="auto"/>
        <w:ind w:right="567"/>
        <w:jc w:val="both"/>
        <w:rPr>
          <w:rFonts w:cs="Arial"/>
        </w:rPr>
      </w:pPr>
      <w:r w:rsidRPr="4402450D">
        <w:rPr>
          <w:rFonts w:cs="Arial"/>
        </w:rPr>
        <w:t>Grundsätzlich sind die rechtlichen oder verbandsspezifischen Regelungen</w:t>
      </w:r>
      <w:r w:rsidR="40BC745C" w:rsidRPr="4402450D">
        <w:rPr>
          <w:rFonts w:cs="Arial"/>
        </w:rPr>
        <w:t xml:space="preserve"> der jeweiligen Gliederung bzw. </w:t>
      </w:r>
      <w:r w:rsidR="4F5C44A6" w:rsidRPr="4402450D">
        <w:rPr>
          <w:rFonts w:cs="Arial"/>
        </w:rPr>
        <w:t>d</w:t>
      </w:r>
      <w:r w:rsidR="3E55F9B7" w:rsidRPr="4402450D">
        <w:rPr>
          <w:rFonts w:cs="Arial"/>
        </w:rPr>
        <w:t>es Bundeslandes</w:t>
      </w:r>
      <w:r w:rsidR="00973DDC">
        <w:rPr>
          <w:rFonts w:cs="Arial"/>
        </w:rPr>
        <w:t xml:space="preserve"> </w:t>
      </w:r>
      <w:r w:rsidRPr="4402450D">
        <w:rPr>
          <w:rFonts w:cs="Arial"/>
        </w:rPr>
        <w:t xml:space="preserve">bindend. </w:t>
      </w:r>
    </w:p>
    <w:p w14:paraId="373A8AD9" w14:textId="77777777" w:rsidR="00D067C6" w:rsidRDefault="00D067C6" w:rsidP="0026496A">
      <w:pPr>
        <w:spacing w:line="276" w:lineRule="auto"/>
        <w:ind w:right="567"/>
        <w:rPr>
          <w:rFonts w:ascii="Merriweather" w:hAnsi="Merriweather" w:cs="Arial"/>
          <w:b/>
          <w:color w:val="E60005"/>
          <w:sz w:val="28"/>
          <w:szCs w:val="28"/>
        </w:rPr>
      </w:pPr>
    </w:p>
    <w:p w14:paraId="43FB3829" w14:textId="6BBC1F91" w:rsidR="00FF2036" w:rsidRPr="00BC786F" w:rsidRDefault="00BC786F" w:rsidP="00BC786F">
      <w:pPr>
        <w:spacing w:line="276" w:lineRule="auto"/>
        <w:ind w:right="567"/>
        <w:rPr>
          <w:rFonts w:ascii="Georgia" w:hAnsi="Georgia" w:cs="Arial"/>
          <w:b/>
          <w:color w:val="E60005"/>
          <w:sz w:val="28"/>
          <w:szCs w:val="28"/>
        </w:rPr>
      </w:pPr>
      <w:r w:rsidRPr="00BC786F">
        <w:rPr>
          <w:rFonts w:ascii="Georgia" w:hAnsi="Georgia" w:cs="Arial"/>
          <w:b/>
          <w:color w:val="E60005"/>
          <w:sz w:val="28"/>
          <w:szCs w:val="28"/>
        </w:rPr>
        <w:t>1.</w:t>
      </w:r>
      <w:r>
        <w:rPr>
          <w:rFonts w:ascii="Georgia" w:hAnsi="Georgia" w:cs="Arial"/>
          <w:b/>
          <w:color w:val="E60005"/>
          <w:sz w:val="28"/>
          <w:szCs w:val="28"/>
        </w:rPr>
        <w:t xml:space="preserve">  </w:t>
      </w:r>
      <w:r w:rsidR="00D067C6" w:rsidRPr="00BC786F">
        <w:rPr>
          <w:rFonts w:ascii="Georgia" w:hAnsi="Georgia" w:cs="Arial"/>
          <w:b/>
          <w:color w:val="E60005"/>
          <w:sz w:val="28"/>
          <w:szCs w:val="28"/>
        </w:rPr>
        <w:t>Allgemeine rechtliche Einordung und Definition</w:t>
      </w:r>
    </w:p>
    <w:p w14:paraId="550E541C" w14:textId="77777777" w:rsidR="00BC786F" w:rsidRPr="00BC786F" w:rsidRDefault="00BC786F" w:rsidP="00BC786F">
      <w:pPr>
        <w:spacing w:line="276" w:lineRule="auto"/>
      </w:pPr>
    </w:p>
    <w:p w14:paraId="0073D949" w14:textId="772BCDFF" w:rsidR="00283BB8" w:rsidRPr="00BC786F" w:rsidRDefault="0026496A" w:rsidP="1B5794D5">
      <w:pPr>
        <w:spacing w:line="276" w:lineRule="auto"/>
        <w:ind w:right="567"/>
        <w:rPr>
          <w:rFonts w:cs="Arial"/>
          <w:b/>
          <w:bCs/>
          <w:color w:val="000000" w:themeColor="text1"/>
        </w:rPr>
      </w:pPr>
      <w:r w:rsidRPr="1B5794D5">
        <w:rPr>
          <w:rFonts w:cs="Arial"/>
          <w:b/>
          <w:bCs/>
          <w:color w:val="000000" w:themeColor="text1"/>
        </w:rPr>
        <w:t>1.</w:t>
      </w:r>
      <w:r w:rsidR="00283BB8" w:rsidRPr="1B5794D5">
        <w:rPr>
          <w:rFonts w:cs="Arial"/>
          <w:b/>
          <w:bCs/>
          <w:color w:val="000000" w:themeColor="text1"/>
        </w:rPr>
        <w:t>1</w:t>
      </w:r>
      <w:r w:rsidRPr="1B5794D5">
        <w:rPr>
          <w:rFonts w:cs="Arial"/>
          <w:b/>
          <w:bCs/>
          <w:color w:val="000000" w:themeColor="text1"/>
        </w:rPr>
        <w:t>.</w:t>
      </w:r>
      <w:r w:rsidR="00283BB8" w:rsidRPr="1B5794D5">
        <w:rPr>
          <w:rFonts w:cs="Arial"/>
          <w:b/>
          <w:bCs/>
          <w:color w:val="000000" w:themeColor="text1"/>
        </w:rPr>
        <w:t xml:space="preserve">  </w:t>
      </w:r>
      <w:r w:rsidR="00D067C6" w:rsidRPr="1B5794D5">
        <w:rPr>
          <w:rFonts w:cs="Arial"/>
          <w:b/>
          <w:bCs/>
          <w:color w:val="000000" w:themeColor="text1"/>
        </w:rPr>
        <w:t xml:space="preserve">Gibt es eine verbindliche Rechtsdefinition </w:t>
      </w:r>
      <w:r w:rsidR="423FBF4B" w:rsidRPr="1B5794D5">
        <w:rPr>
          <w:rFonts w:cs="Arial"/>
          <w:b/>
          <w:bCs/>
          <w:color w:val="000000" w:themeColor="text1"/>
        </w:rPr>
        <w:t>von</w:t>
      </w:r>
      <w:r w:rsidR="00D067C6" w:rsidRPr="1B5794D5">
        <w:rPr>
          <w:rFonts w:cs="Arial"/>
          <w:b/>
          <w:bCs/>
          <w:color w:val="000000" w:themeColor="text1"/>
        </w:rPr>
        <w:t xml:space="preserve"> Spontanhelfende?</w:t>
      </w:r>
    </w:p>
    <w:p w14:paraId="233425AF" w14:textId="3703F372" w:rsidR="46477096" w:rsidRDefault="00D067C6" w:rsidP="4402450D">
      <w:pPr>
        <w:spacing w:line="276" w:lineRule="auto"/>
        <w:ind w:left="454" w:right="567"/>
        <w:jc w:val="both"/>
        <w:rPr>
          <w:rFonts w:cs="Arial"/>
        </w:rPr>
      </w:pPr>
      <w:r w:rsidRPr="1B5794D5">
        <w:rPr>
          <w:rFonts w:cs="Arial"/>
          <w:color w:val="000000" w:themeColor="text1"/>
        </w:rPr>
        <w:t xml:space="preserve">Es gibt keine verbindliche </w:t>
      </w:r>
      <w:r w:rsidR="00F41B1E">
        <w:rPr>
          <w:rFonts w:cs="Arial"/>
          <w:color w:val="000000" w:themeColor="text1"/>
        </w:rPr>
        <w:t>D</w:t>
      </w:r>
      <w:r w:rsidRPr="1B5794D5">
        <w:rPr>
          <w:rFonts w:cs="Arial"/>
          <w:color w:val="000000" w:themeColor="text1"/>
        </w:rPr>
        <w:t xml:space="preserve">efinition für Spontanhelfende. Grundsätzlich </w:t>
      </w:r>
      <w:r w:rsidRPr="1B5794D5">
        <w:rPr>
          <w:rFonts w:cs="Arial"/>
        </w:rPr>
        <w:t>kann man zwischen Spontanhelfenden und ungebundenen Helfenden unterscheiden. I.d.R. leisten Spontanhelfer bei plötzlich eintretenden Not- oder Katastropheneinsätzen Hilfe. Ungebundene Helfer unterstützen die zuständigen Hilfseinrichtungen i.d.R. bei regelmäßig auftretenden Aufgaben</w:t>
      </w:r>
      <w:r w:rsidR="00053E17">
        <w:rPr>
          <w:rFonts w:cs="Arial"/>
        </w:rPr>
        <w:t>.</w:t>
      </w:r>
    </w:p>
    <w:p w14:paraId="60CA3AC3" w14:textId="77777777" w:rsidR="00D067C6" w:rsidRPr="00BC786F" w:rsidRDefault="00D067C6" w:rsidP="0026496A">
      <w:pPr>
        <w:spacing w:line="276" w:lineRule="auto"/>
        <w:ind w:right="567"/>
        <w:rPr>
          <w:rFonts w:cs="Arial"/>
          <w:szCs w:val="20"/>
        </w:rPr>
      </w:pPr>
    </w:p>
    <w:p w14:paraId="56E4DD12" w14:textId="10D507AD" w:rsidR="00D067C6" w:rsidRPr="00BC786F" w:rsidRDefault="00D067C6" w:rsidP="567B0609">
      <w:pPr>
        <w:spacing w:line="276" w:lineRule="auto"/>
        <w:ind w:left="454" w:right="567"/>
        <w:jc w:val="both"/>
        <w:rPr>
          <w:rFonts w:cs="Arial"/>
        </w:rPr>
      </w:pPr>
      <w:r w:rsidRPr="4402450D">
        <w:rPr>
          <w:rFonts w:cs="Arial"/>
        </w:rPr>
        <w:t xml:space="preserve">Eine formale Einbindung in die Strukturen einer Einrichtung besteht i.d.R. nicht. Es wird empfohlen, den Einsatz der Personen als ungebundene </w:t>
      </w:r>
      <w:proofErr w:type="spellStart"/>
      <w:r w:rsidRPr="4402450D">
        <w:rPr>
          <w:rFonts w:cs="Arial"/>
        </w:rPr>
        <w:t>Helfede</w:t>
      </w:r>
      <w:proofErr w:type="spellEnd"/>
      <w:r w:rsidRPr="4402450D">
        <w:rPr>
          <w:rFonts w:cs="Arial"/>
        </w:rPr>
        <w:t xml:space="preserve"> für die jeweilige Einrichtung/Gliederung usw. zu dokumentieren</w:t>
      </w:r>
      <w:r w:rsidR="516FC809" w:rsidRPr="4402450D">
        <w:rPr>
          <w:rFonts w:cs="Arial"/>
        </w:rPr>
        <w:t xml:space="preserve"> (siehe </w:t>
      </w:r>
      <w:r w:rsidR="5853CD84" w:rsidRPr="4402450D">
        <w:rPr>
          <w:rFonts w:cs="Arial"/>
        </w:rPr>
        <w:t xml:space="preserve">2.2 und </w:t>
      </w:r>
      <w:r w:rsidR="516FC809" w:rsidRPr="4402450D">
        <w:rPr>
          <w:rFonts w:cs="Arial"/>
        </w:rPr>
        <w:t>3.1)</w:t>
      </w:r>
      <w:r w:rsidRPr="4402450D">
        <w:rPr>
          <w:rFonts w:cs="Arial"/>
        </w:rPr>
        <w:t xml:space="preserve">. </w:t>
      </w:r>
    </w:p>
    <w:p w14:paraId="56464F2A" w14:textId="77777777" w:rsidR="00D067C6" w:rsidRPr="00BC786F" w:rsidRDefault="00D067C6" w:rsidP="0026496A">
      <w:pPr>
        <w:spacing w:line="276" w:lineRule="auto"/>
        <w:ind w:right="567"/>
        <w:rPr>
          <w:rFonts w:cs="Arial"/>
          <w:b/>
          <w:bCs/>
          <w:color w:val="E70105"/>
        </w:rPr>
      </w:pPr>
    </w:p>
    <w:p w14:paraId="065EC599" w14:textId="77777777" w:rsidR="0026496A" w:rsidRPr="00BC786F" w:rsidRDefault="0026496A" w:rsidP="0026496A">
      <w:pPr>
        <w:spacing w:line="276" w:lineRule="auto"/>
        <w:ind w:right="567"/>
        <w:rPr>
          <w:rFonts w:cs="Arial"/>
          <w:b/>
          <w:bCs/>
          <w:color w:val="000000" w:themeColor="text1"/>
        </w:rPr>
      </w:pPr>
      <w:r w:rsidRPr="00BC786F">
        <w:rPr>
          <w:rFonts w:cs="Arial"/>
          <w:b/>
          <w:bCs/>
          <w:color w:val="000000" w:themeColor="text1"/>
        </w:rPr>
        <w:t>1.</w:t>
      </w:r>
      <w:r w:rsidR="00283BB8" w:rsidRPr="00BC786F">
        <w:rPr>
          <w:rFonts w:cs="Arial"/>
          <w:b/>
          <w:bCs/>
          <w:color w:val="000000" w:themeColor="text1"/>
        </w:rPr>
        <w:t xml:space="preserve">2.  </w:t>
      </w:r>
      <w:r w:rsidR="00D067C6" w:rsidRPr="00BC786F">
        <w:rPr>
          <w:rFonts w:cs="Arial"/>
          <w:b/>
          <w:bCs/>
          <w:color w:val="000000" w:themeColor="text1"/>
        </w:rPr>
        <w:t xml:space="preserve">Gibt es Mindestvoraussetzungen für eine freiwillig angebotene Hilfe von einem </w:t>
      </w:r>
      <w:r w:rsidRPr="00BC786F">
        <w:rPr>
          <w:rFonts w:cs="Arial"/>
          <w:b/>
          <w:bCs/>
          <w:color w:val="000000" w:themeColor="text1"/>
        </w:rPr>
        <w:t xml:space="preserve">   </w:t>
      </w:r>
    </w:p>
    <w:p w14:paraId="66D2BD03" w14:textId="6DC4124F" w:rsidR="00D067C6" w:rsidRPr="00BC786F" w:rsidRDefault="0026496A" w:rsidP="0026496A">
      <w:pPr>
        <w:spacing w:line="276" w:lineRule="auto"/>
        <w:ind w:right="567"/>
        <w:rPr>
          <w:rFonts w:cs="Arial"/>
          <w:b/>
          <w:bCs/>
          <w:color w:val="000000" w:themeColor="text1"/>
        </w:rPr>
      </w:pPr>
      <w:r w:rsidRPr="00BC786F">
        <w:rPr>
          <w:rFonts w:cs="Arial"/>
          <w:b/>
          <w:bCs/>
          <w:color w:val="000000" w:themeColor="text1"/>
        </w:rPr>
        <w:t xml:space="preserve">        </w:t>
      </w:r>
      <w:r w:rsidR="00D067C6" w:rsidRPr="00BC786F">
        <w:rPr>
          <w:rFonts w:cs="Arial"/>
          <w:b/>
          <w:bCs/>
          <w:color w:val="000000" w:themeColor="text1"/>
        </w:rPr>
        <w:t>Spontanhelfenden?</w:t>
      </w:r>
    </w:p>
    <w:p w14:paraId="3DAA13D3" w14:textId="309F4C2A" w:rsidR="00D067C6" w:rsidRPr="00BC786F" w:rsidRDefault="00D067C6" w:rsidP="0026496A">
      <w:pPr>
        <w:spacing w:line="276" w:lineRule="auto"/>
        <w:ind w:left="454" w:right="567"/>
        <w:jc w:val="both"/>
        <w:rPr>
          <w:rFonts w:cs="Arial"/>
        </w:rPr>
      </w:pPr>
      <w:r w:rsidRPr="4402450D">
        <w:rPr>
          <w:rFonts w:cs="Arial"/>
        </w:rPr>
        <w:t xml:space="preserve">Für den Einsatz von Spontanhelfenden oder ungebundenen Helfenden gibt es </w:t>
      </w:r>
      <w:r w:rsidR="298AA209" w:rsidRPr="4402450D">
        <w:rPr>
          <w:rFonts w:cs="Arial"/>
        </w:rPr>
        <w:t xml:space="preserve">grundsätzlich </w:t>
      </w:r>
      <w:r w:rsidRPr="4402450D">
        <w:rPr>
          <w:rFonts w:cs="Arial"/>
        </w:rPr>
        <w:t>keine festlegten Vorgaben. Es wird empfohlen, mit ungebundenen Helfenden die Einhaltung von Grundsätzen der jeweiligen Einrichtung (DRK-Grundsätze) zu</w:t>
      </w:r>
      <w:r w:rsidR="00053E17">
        <w:rPr>
          <w:rFonts w:cs="Arial"/>
        </w:rPr>
        <w:t xml:space="preserve"> schriftlich</w:t>
      </w:r>
      <w:r w:rsidRPr="4402450D">
        <w:rPr>
          <w:rFonts w:cs="Arial"/>
        </w:rPr>
        <w:t xml:space="preserve"> vereinbaren. </w:t>
      </w:r>
    </w:p>
    <w:p w14:paraId="06158C1D" w14:textId="77777777" w:rsidR="00D067C6" w:rsidRPr="00BC786F" w:rsidRDefault="00D067C6" w:rsidP="0026496A">
      <w:pPr>
        <w:pStyle w:val="DRK-Oberline"/>
        <w:ind w:right="567"/>
        <w:rPr>
          <w:rFonts w:ascii="Georgia" w:hAnsi="Georgia"/>
        </w:rPr>
      </w:pPr>
    </w:p>
    <w:p w14:paraId="691652DF" w14:textId="65DE9292" w:rsidR="00D067C6" w:rsidRPr="00BC786F" w:rsidRDefault="0026496A" w:rsidP="00BC786F">
      <w:pPr>
        <w:spacing w:line="360" w:lineRule="auto"/>
        <w:ind w:right="567"/>
        <w:jc w:val="both"/>
        <w:rPr>
          <w:rFonts w:ascii="Georgia" w:hAnsi="Georgia" w:cs="Arial"/>
          <w:b/>
          <w:color w:val="E60005"/>
          <w:sz w:val="28"/>
          <w:szCs w:val="28"/>
        </w:rPr>
      </w:pPr>
      <w:r w:rsidRPr="00BC786F">
        <w:rPr>
          <w:rFonts w:ascii="Georgia" w:hAnsi="Georgia" w:cs="Arial"/>
          <w:b/>
          <w:color w:val="E60005"/>
          <w:sz w:val="28"/>
          <w:szCs w:val="28"/>
        </w:rPr>
        <w:t xml:space="preserve">2.  </w:t>
      </w:r>
      <w:r w:rsidR="00D067C6" w:rsidRPr="00BC786F">
        <w:rPr>
          <w:rFonts w:ascii="Georgia" w:hAnsi="Georgia" w:cs="Arial"/>
          <w:b/>
          <w:color w:val="E60005"/>
          <w:sz w:val="28"/>
          <w:szCs w:val="28"/>
        </w:rPr>
        <w:t>Rechtsstellung und Weisungsgebundenheit</w:t>
      </w:r>
    </w:p>
    <w:p w14:paraId="187630B9" w14:textId="77777777" w:rsidR="00D067C6" w:rsidRPr="00BC786F" w:rsidRDefault="00D067C6" w:rsidP="00BC786F">
      <w:pPr>
        <w:spacing w:line="276" w:lineRule="auto"/>
        <w:ind w:right="567"/>
        <w:jc w:val="both"/>
        <w:rPr>
          <w:rFonts w:cs="Arial"/>
          <w:b/>
          <w:bCs/>
          <w:color w:val="E70105"/>
        </w:rPr>
      </w:pPr>
    </w:p>
    <w:p w14:paraId="0937D86A" w14:textId="62F27EEC" w:rsidR="00D067C6" w:rsidRPr="00BC786F" w:rsidRDefault="0026496A" w:rsidP="0026496A">
      <w:pPr>
        <w:spacing w:line="276" w:lineRule="auto"/>
        <w:ind w:right="567"/>
        <w:jc w:val="both"/>
        <w:rPr>
          <w:rFonts w:cs="Arial"/>
          <w:color w:val="000000" w:themeColor="text1"/>
        </w:rPr>
      </w:pPr>
      <w:r w:rsidRPr="00BC786F">
        <w:rPr>
          <w:rFonts w:cs="Arial"/>
          <w:b/>
          <w:bCs/>
          <w:color w:val="000000" w:themeColor="text1"/>
        </w:rPr>
        <w:t>2.</w:t>
      </w:r>
      <w:r w:rsidR="00283BB8" w:rsidRPr="00BC786F">
        <w:rPr>
          <w:rFonts w:cs="Arial"/>
          <w:b/>
          <w:bCs/>
          <w:color w:val="000000" w:themeColor="text1"/>
        </w:rPr>
        <w:t xml:space="preserve">1.  </w:t>
      </w:r>
      <w:r w:rsidR="00D067C6" w:rsidRPr="00BC786F">
        <w:rPr>
          <w:rFonts w:cs="Arial"/>
          <w:b/>
          <w:bCs/>
          <w:color w:val="000000" w:themeColor="text1"/>
        </w:rPr>
        <w:t>Welche Weisungsgebundenheit besteht für Spontanhelfende?</w:t>
      </w:r>
    </w:p>
    <w:p w14:paraId="3E761E9E" w14:textId="138CAABB" w:rsidR="00D067C6" w:rsidRPr="00F41B1E" w:rsidRDefault="00E82946" w:rsidP="0026496A">
      <w:pPr>
        <w:spacing w:line="276" w:lineRule="auto"/>
        <w:ind w:left="454" w:right="567"/>
        <w:jc w:val="both"/>
        <w:rPr>
          <w:rFonts w:cs="Arial"/>
          <w:strike/>
        </w:rPr>
      </w:pPr>
      <w:r>
        <w:rPr>
          <w:rFonts w:cs="Arial"/>
        </w:rPr>
        <w:t>Ungebundene-/</w:t>
      </w:r>
      <w:r w:rsidR="00D067C6" w:rsidRPr="4402450D">
        <w:rPr>
          <w:rFonts w:cs="Arial"/>
        </w:rPr>
        <w:t>Spontanhelfende sind an die Weisungen der jeweiligen Einsatzleitung gebunden</w:t>
      </w:r>
      <w:r w:rsidR="0722D1A7" w:rsidRPr="4402450D">
        <w:rPr>
          <w:rFonts w:cs="Arial"/>
        </w:rPr>
        <w:t xml:space="preserve">, </w:t>
      </w:r>
      <w:r w:rsidR="0722D1A7" w:rsidRPr="00F41B1E">
        <w:rPr>
          <w:rFonts w:cs="Arial"/>
        </w:rPr>
        <w:t xml:space="preserve">d.h. auch </w:t>
      </w:r>
      <w:r w:rsidRPr="00F41B1E">
        <w:rPr>
          <w:rFonts w:cs="Arial"/>
        </w:rPr>
        <w:t>Ungebundene-/</w:t>
      </w:r>
      <w:r w:rsidR="0722D1A7" w:rsidRPr="00F41B1E">
        <w:rPr>
          <w:rFonts w:cs="Arial"/>
        </w:rPr>
        <w:t>Spontanhelfende, die nicht</w:t>
      </w:r>
      <w:r w:rsidR="320A6BBD" w:rsidRPr="00F41B1E">
        <w:rPr>
          <w:rFonts w:cs="Arial"/>
        </w:rPr>
        <w:t xml:space="preserve"> durch Registrierung für diesen Einsatz</w:t>
      </w:r>
      <w:r w:rsidR="0722D1A7" w:rsidRPr="00F41B1E">
        <w:rPr>
          <w:rFonts w:cs="Arial"/>
        </w:rPr>
        <w:t xml:space="preserve"> </w:t>
      </w:r>
      <w:r w:rsidR="7D42ACE0" w:rsidRPr="00F41B1E">
        <w:rPr>
          <w:rFonts w:cs="Arial"/>
        </w:rPr>
        <w:t xml:space="preserve">an eine Organisation gebunden </w:t>
      </w:r>
      <w:r w:rsidR="4793BB0C" w:rsidRPr="00F41B1E">
        <w:rPr>
          <w:rFonts w:cs="Arial"/>
        </w:rPr>
        <w:t xml:space="preserve">sind, </w:t>
      </w:r>
      <w:r w:rsidR="7D42ACE0" w:rsidRPr="00F41B1E">
        <w:rPr>
          <w:rFonts w:cs="Arial"/>
        </w:rPr>
        <w:t>unterliegen der Weisung der Gesamteinsatzleitung</w:t>
      </w:r>
      <w:r w:rsidR="00D067C6" w:rsidRPr="00F41B1E">
        <w:rPr>
          <w:rFonts w:cs="Arial"/>
        </w:rPr>
        <w:t xml:space="preserve">. Es obliegt der Einsatzleitung, die Mitwirkung von </w:t>
      </w:r>
      <w:r w:rsidR="00034F77" w:rsidRPr="00F41B1E">
        <w:rPr>
          <w:rFonts w:cs="Arial"/>
        </w:rPr>
        <w:t xml:space="preserve">freiwilligen oder </w:t>
      </w:r>
      <w:r w:rsidR="00D067C6" w:rsidRPr="00F41B1E">
        <w:rPr>
          <w:rFonts w:cs="Arial"/>
        </w:rPr>
        <w:t xml:space="preserve">Spontanhelfenden zu beenden.  </w:t>
      </w:r>
    </w:p>
    <w:p w14:paraId="54817182" w14:textId="77777777" w:rsidR="00D067C6" w:rsidRPr="00F41B1E" w:rsidRDefault="00D067C6" w:rsidP="0026496A">
      <w:pPr>
        <w:spacing w:line="276" w:lineRule="auto"/>
        <w:ind w:right="567"/>
        <w:jc w:val="both"/>
        <w:rPr>
          <w:rFonts w:cs="Arial"/>
          <w:b/>
          <w:bCs/>
        </w:rPr>
      </w:pPr>
    </w:p>
    <w:p w14:paraId="04EC6777" w14:textId="2197D394" w:rsidR="00D067C6" w:rsidRPr="00BC786F" w:rsidRDefault="0026496A" w:rsidP="0026496A">
      <w:pPr>
        <w:spacing w:line="276" w:lineRule="auto"/>
        <w:ind w:right="567"/>
        <w:jc w:val="both"/>
        <w:rPr>
          <w:rFonts w:cs="Arial"/>
          <w:b/>
          <w:bCs/>
          <w:color w:val="000000" w:themeColor="text1"/>
        </w:rPr>
      </w:pPr>
      <w:r w:rsidRPr="00F41B1E">
        <w:rPr>
          <w:rFonts w:cs="Arial"/>
          <w:b/>
          <w:bCs/>
          <w:color w:val="000000" w:themeColor="text1"/>
        </w:rPr>
        <w:t>2.</w:t>
      </w:r>
      <w:r w:rsidR="00283BB8" w:rsidRPr="00F41B1E">
        <w:rPr>
          <w:rFonts w:cs="Arial"/>
          <w:b/>
          <w:bCs/>
          <w:color w:val="000000" w:themeColor="text1"/>
        </w:rPr>
        <w:t xml:space="preserve">2.  </w:t>
      </w:r>
      <w:r w:rsidR="00D067C6" w:rsidRPr="00F41B1E">
        <w:rPr>
          <w:rFonts w:cs="Arial"/>
          <w:b/>
          <w:bCs/>
          <w:color w:val="000000" w:themeColor="text1"/>
        </w:rPr>
        <w:t>Welche Dokumentationspflichten bestehen für Ausbildungen und Einweisungen der Helfenden?</w:t>
      </w:r>
    </w:p>
    <w:p w14:paraId="7C49EE88" w14:textId="77777777" w:rsidR="00D067C6" w:rsidRPr="00BC786F" w:rsidRDefault="00D067C6" w:rsidP="0026496A">
      <w:pPr>
        <w:spacing w:line="276" w:lineRule="auto"/>
        <w:ind w:left="454" w:right="567"/>
        <w:jc w:val="both"/>
        <w:rPr>
          <w:rFonts w:cs="Arial"/>
        </w:rPr>
      </w:pPr>
      <w:r w:rsidRPr="567B0609">
        <w:rPr>
          <w:rFonts w:cs="Arial"/>
        </w:rPr>
        <w:t>Für Ausbildungen und Einweisungen von Helfenden besteht die Pflicht, diese Maßnahmen schriftlich zu dokumentieren. Die Dokumentation sollte Details zur Art der Ausbildung oder Einweisung, den vermittelten Inhalten, dem Datum, den Namen der Teilnehmenden und den verantwortlichen Ausbildern oder Einweisenden enthalten. Diese Dokumentation ist wichtig, um nachweisen zu können, dass die Helfenden ordnungsgemäß auf ihre Aufgaben vorbereitet wurden, und kann im Falle von rechtlichen Fragen oder Schadensfällen relevant werden.</w:t>
      </w:r>
    </w:p>
    <w:p w14:paraId="3B50E15A" w14:textId="77777777" w:rsidR="00D067C6" w:rsidRPr="00BC786F" w:rsidRDefault="00D067C6" w:rsidP="0026496A">
      <w:pPr>
        <w:spacing w:line="276" w:lineRule="auto"/>
        <w:ind w:right="567"/>
        <w:rPr>
          <w:rFonts w:cs="Arial"/>
        </w:rPr>
      </w:pPr>
    </w:p>
    <w:p w14:paraId="28E1FC9C" w14:textId="77777777" w:rsidR="00D067C6" w:rsidRPr="00BC786F" w:rsidRDefault="00D067C6" w:rsidP="0026496A">
      <w:pPr>
        <w:spacing w:line="276" w:lineRule="auto"/>
        <w:ind w:left="454" w:right="567"/>
        <w:rPr>
          <w:rFonts w:cs="Arial"/>
        </w:rPr>
      </w:pPr>
      <w:r w:rsidRPr="00BC786F">
        <w:rPr>
          <w:rFonts w:cs="Arial"/>
        </w:rPr>
        <w:t xml:space="preserve">Unfälle, die im Rahmen des Einsatzes eintreten sind zu dokumentieren und entsprechend den Vorgaben der Unfallversicherungsträger zu melden. </w:t>
      </w:r>
    </w:p>
    <w:p w14:paraId="00A4A805" w14:textId="77777777" w:rsidR="00D067C6" w:rsidRPr="00BC786F" w:rsidRDefault="00D067C6" w:rsidP="0026496A">
      <w:pPr>
        <w:spacing w:line="276" w:lineRule="auto"/>
        <w:ind w:right="567"/>
        <w:rPr>
          <w:rFonts w:cs="Arial"/>
        </w:rPr>
      </w:pPr>
    </w:p>
    <w:p w14:paraId="47CE75E6" w14:textId="55299A28" w:rsidR="00D067C6" w:rsidRPr="00BC786F" w:rsidRDefault="0026496A" w:rsidP="0026496A">
      <w:pPr>
        <w:spacing w:line="276" w:lineRule="auto"/>
        <w:ind w:right="567"/>
        <w:rPr>
          <w:rFonts w:cs="Arial"/>
          <w:b/>
          <w:bCs/>
          <w:color w:val="000000" w:themeColor="text1"/>
        </w:rPr>
      </w:pPr>
      <w:r w:rsidRPr="00BC786F">
        <w:rPr>
          <w:rFonts w:cs="Arial"/>
          <w:b/>
          <w:bCs/>
          <w:color w:val="000000" w:themeColor="text1"/>
        </w:rPr>
        <w:t>2.</w:t>
      </w:r>
      <w:r w:rsidR="00283BB8" w:rsidRPr="00BC786F">
        <w:rPr>
          <w:rFonts w:cs="Arial"/>
          <w:b/>
          <w:bCs/>
          <w:color w:val="000000" w:themeColor="text1"/>
        </w:rPr>
        <w:t xml:space="preserve">3.  </w:t>
      </w:r>
      <w:r w:rsidR="00D067C6" w:rsidRPr="00BC786F">
        <w:rPr>
          <w:rFonts w:cs="Arial"/>
          <w:b/>
          <w:bCs/>
          <w:color w:val="000000" w:themeColor="text1"/>
        </w:rPr>
        <w:t>Ist ein Führungszeugnis erforderlich und unter welchen Bedingungen?</w:t>
      </w:r>
    </w:p>
    <w:p w14:paraId="568DC73B" w14:textId="27B6DB3B" w:rsidR="00D067C6" w:rsidRDefault="00D067C6" w:rsidP="0026496A">
      <w:pPr>
        <w:tabs>
          <w:tab w:val="left" w:pos="7229"/>
        </w:tabs>
        <w:spacing w:line="276" w:lineRule="auto"/>
        <w:ind w:left="454" w:right="567"/>
        <w:jc w:val="both"/>
        <w:rPr>
          <w:rFonts w:cs="Arial"/>
        </w:rPr>
      </w:pPr>
      <w:r w:rsidRPr="00BC786F">
        <w:rPr>
          <w:rFonts w:cs="Arial"/>
          <w:color w:val="000000" w:themeColor="text1"/>
        </w:rPr>
        <w:t xml:space="preserve">Ein Führungszeugnis ist nicht grundsätzlich erforderlich. Es wird in der Regel dann verlangt, wenn die </w:t>
      </w:r>
      <w:r w:rsidRPr="00BC786F">
        <w:rPr>
          <w:rFonts w:cs="Arial"/>
        </w:rPr>
        <w:t>Helfenden Tätigkeiten übernehmen, die besondere Vertrauenswürdigkeit erfordern, zum Beispiel bei der Arbeit mit Kindern, Jugendlichen oder schutzbedürftigen Personen. Ob ein Führungszeugnis erforderlich ist, hängt also von den spezifischen Aufgaben und dem Einsatzbereich ab. Führungskräfte entscheiden im Einzelfall, ob ein Führungs-zeugnis für bestimmte Positionen oder Tätigkeiten notwendig ist.</w:t>
      </w:r>
    </w:p>
    <w:p w14:paraId="04B0CB82" w14:textId="77777777" w:rsidR="00BC786F" w:rsidRDefault="00BC786F" w:rsidP="0026496A">
      <w:pPr>
        <w:tabs>
          <w:tab w:val="left" w:pos="7229"/>
        </w:tabs>
        <w:spacing w:line="276" w:lineRule="auto"/>
        <w:ind w:left="454" w:right="567"/>
        <w:jc w:val="both"/>
        <w:rPr>
          <w:rFonts w:cs="Arial"/>
        </w:rPr>
      </w:pPr>
    </w:p>
    <w:p w14:paraId="3DD1D3E8" w14:textId="77777777" w:rsidR="00BC786F" w:rsidRPr="00BC786F" w:rsidRDefault="00BC786F" w:rsidP="0026496A">
      <w:pPr>
        <w:tabs>
          <w:tab w:val="left" w:pos="7229"/>
        </w:tabs>
        <w:spacing w:line="276" w:lineRule="auto"/>
        <w:ind w:left="454" w:right="567"/>
        <w:jc w:val="both"/>
        <w:rPr>
          <w:rFonts w:cs="Arial"/>
        </w:rPr>
      </w:pPr>
    </w:p>
    <w:p w14:paraId="1543244B" w14:textId="77777777" w:rsidR="00BC786F" w:rsidRDefault="00BC786F" w:rsidP="00BC786F">
      <w:pPr>
        <w:tabs>
          <w:tab w:val="left" w:pos="7229"/>
        </w:tabs>
        <w:spacing w:line="360" w:lineRule="auto"/>
        <w:ind w:right="567"/>
        <w:rPr>
          <w:rFonts w:ascii="Georgia" w:hAnsi="Georgia" w:cs="Arial"/>
          <w:b/>
          <w:color w:val="E60005"/>
          <w:sz w:val="28"/>
          <w:szCs w:val="28"/>
        </w:rPr>
      </w:pPr>
    </w:p>
    <w:p w14:paraId="1BA6F03F" w14:textId="27F5A18B" w:rsidR="00D067C6" w:rsidRPr="00BC786F" w:rsidRDefault="0026496A" w:rsidP="00BC786F">
      <w:pPr>
        <w:tabs>
          <w:tab w:val="left" w:pos="7229"/>
        </w:tabs>
        <w:spacing w:line="360" w:lineRule="auto"/>
        <w:ind w:right="567"/>
        <w:rPr>
          <w:rFonts w:ascii="Georgia" w:hAnsi="Georgia" w:cs="Arial"/>
          <w:sz w:val="28"/>
          <w:szCs w:val="28"/>
        </w:rPr>
      </w:pPr>
      <w:r w:rsidRPr="00BC786F">
        <w:rPr>
          <w:rFonts w:ascii="Georgia" w:hAnsi="Georgia" w:cs="Arial"/>
          <w:b/>
          <w:color w:val="E60005"/>
          <w:sz w:val="28"/>
          <w:szCs w:val="28"/>
        </w:rPr>
        <w:t xml:space="preserve">3.  </w:t>
      </w:r>
      <w:r w:rsidR="00D067C6" w:rsidRPr="00BC786F">
        <w:rPr>
          <w:rFonts w:ascii="Georgia" w:hAnsi="Georgia" w:cs="Arial"/>
          <w:b/>
          <w:color w:val="E60005"/>
          <w:sz w:val="28"/>
          <w:szCs w:val="28"/>
        </w:rPr>
        <w:t>Versicherung und Haftung</w:t>
      </w:r>
    </w:p>
    <w:p w14:paraId="6E5B65D1" w14:textId="77777777" w:rsidR="00D067C6" w:rsidRPr="00564DBC" w:rsidRDefault="00D067C6" w:rsidP="00BC786F">
      <w:pPr>
        <w:tabs>
          <w:tab w:val="left" w:pos="7229"/>
        </w:tabs>
        <w:spacing w:line="276" w:lineRule="auto"/>
        <w:ind w:right="567"/>
        <w:rPr>
          <w:rFonts w:cs="Arial"/>
          <w:b/>
          <w:color w:val="E60005"/>
          <w:sz w:val="24"/>
        </w:rPr>
      </w:pPr>
    </w:p>
    <w:p w14:paraId="435E0753" w14:textId="5018EEEE" w:rsidR="00D067C6" w:rsidRPr="00BC786F" w:rsidRDefault="0026496A" w:rsidP="0026496A">
      <w:pPr>
        <w:tabs>
          <w:tab w:val="left" w:pos="7229"/>
        </w:tabs>
        <w:spacing w:line="276" w:lineRule="auto"/>
        <w:ind w:right="567"/>
        <w:rPr>
          <w:rFonts w:cs="Arial"/>
          <w:b/>
          <w:bCs/>
          <w:color w:val="000000" w:themeColor="text1"/>
          <w:szCs w:val="20"/>
        </w:rPr>
      </w:pPr>
      <w:r w:rsidRPr="0026496A">
        <w:rPr>
          <w:rFonts w:ascii="Helvetica Neue" w:hAnsi="Helvetica Neue" w:cs="Arial"/>
          <w:b/>
          <w:bCs/>
          <w:color w:val="000000" w:themeColor="text1"/>
          <w:szCs w:val="20"/>
        </w:rPr>
        <w:t>3</w:t>
      </w:r>
      <w:r w:rsidRPr="00BC786F">
        <w:rPr>
          <w:rFonts w:cs="Arial"/>
          <w:b/>
          <w:bCs/>
          <w:color w:val="000000" w:themeColor="text1"/>
          <w:szCs w:val="20"/>
        </w:rPr>
        <w:t xml:space="preserve">.1.  </w:t>
      </w:r>
      <w:r w:rsidR="00D067C6" w:rsidRPr="00BC786F">
        <w:rPr>
          <w:rFonts w:cs="Arial"/>
          <w:b/>
          <w:bCs/>
          <w:color w:val="000000" w:themeColor="text1"/>
          <w:szCs w:val="20"/>
        </w:rPr>
        <w:t>Wie sind ungebundene Helfende im Einsatz versichert?</w:t>
      </w:r>
    </w:p>
    <w:p w14:paraId="094BD37F" w14:textId="7B5C3187" w:rsidR="00D067C6" w:rsidRPr="00F41B1E" w:rsidRDefault="00D067C6" w:rsidP="567B0609">
      <w:pPr>
        <w:spacing w:line="276" w:lineRule="auto"/>
        <w:ind w:left="454" w:right="567"/>
        <w:jc w:val="both"/>
        <w:rPr>
          <w:rFonts w:cs="Arial"/>
        </w:rPr>
      </w:pPr>
      <w:r w:rsidRPr="4402450D">
        <w:rPr>
          <w:rFonts w:cs="Arial"/>
        </w:rPr>
        <w:t xml:space="preserve">Spontanhelfende </w:t>
      </w:r>
      <w:proofErr w:type="spellStart"/>
      <w:proofErr w:type="gramStart"/>
      <w:r w:rsidR="598279B1" w:rsidRPr="4402450D">
        <w:rPr>
          <w:rFonts w:cs="Arial"/>
        </w:rPr>
        <w:t>bzw.</w:t>
      </w:r>
      <w:r w:rsidRPr="4402450D">
        <w:rPr>
          <w:rFonts w:cs="Arial"/>
        </w:rPr>
        <w:t>ungebundene</w:t>
      </w:r>
      <w:proofErr w:type="spellEnd"/>
      <w:proofErr w:type="gramEnd"/>
      <w:r w:rsidRPr="4402450D">
        <w:rPr>
          <w:rFonts w:cs="Arial"/>
        </w:rPr>
        <w:t xml:space="preserve"> Helfende sind (i.d.R.) während der Unterstützungs- oder Hilfeleistung sowie auf dem</w:t>
      </w:r>
      <w:r w:rsidR="00E82946">
        <w:rPr>
          <w:rFonts w:cs="Arial"/>
        </w:rPr>
        <w:t xml:space="preserve"> direkten</w:t>
      </w:r>
      <w:r w:rsidRPr="4402450D">
        <w:rPr>
          <w:rFonts w:cs="Arial"/>
        </w:rPr>
        <w:t xml:space="preserve"> Weg zum Einsatzgebiet über die gesetzliche Unfallversicherung versichert. Die Leistungen werden durch den Gesetzgeber bzw. die Unfallversicherungsträger definiert. Die Prüfung (und ggf. die Anerkennung) eines entsprechenden Anspruchs im Falle eines Schadens obliegt den </w:t>
      </w:r>
      <w:r w:rsidRPr="00F41B1E">
        <w:rPr>
          <w:rFonts w:cs="Arial"/>
        </w:rPr>
        <w:t xml:space="preserve">Versicherungsträgern. Eine Absicherung, welche die jeweilige Einrichtung ggf. für ihre Mitglieder abgeschlossen hat, kann für ungebundenen Helfer oder Spontanhelfer i.d.R. nicht oder nicht vollumfänglich herangezogen werden. </w:t>
      </w:r>
      <w:r w:rsidR="74C1A668" w:rsidRPr="00F41B1E">
        <w:rPr>
          <w:rFonts w:cs="Arial"/>
        </w:rPr>
        <w:t>Hierzu ist eine Klärung mit dem Justiziariat und der Versicherung der eigenen Gliederung ratsam.</w:t>
      </w:r>
    </w:p>
    <w:p w14:paraId="3CFD6888" w14:textId="77777777" w:rsidR="00D067C6" w:rsidRPr="00F41B1E" w:rsidRDefault="00D067C6" w:rsidP="0026496A">
      <w:pPr>
        <w:tabs>
          <w:tab w:val="left" w:pos="7229"/>
        </w:tabs>
        <w:spacing w:line="240" w:lineRule="auto"/>
        <w:ind w:right="567"/>
        <w:rPr>
          <w:rFonts w:cs="Arial"/>
          <w:b/>
          <w:bCs/>
          <w:strike/>
        </w:rPr>
      </w:pPr>
    </w:p>
    <w:p w14:paraId="60A0087D" w14:textId="77777777" w:rsidR="00D067C6" w:rsidRPr="00F41B1E" w:rsidRDefault="00D067C6" w:rsidP="0026496A">
      <w:pPr>
        <w:tabs>
          <w:tab w:val="left" w:pos="7229"/>
        </w:tabs>
        <w:spacing w:line="240" w:lineRule="auto"/>
        <w:ind w:right="567"/>
        <w:rPr>
          <w:rFonts w:cs="Arial"/>
          <w:b/>
          <w:bCs/>
          <w:sz w:val="28"/>
          <w:szCs w:val="28"/>
        </w:rPr>
      </w:pPr>
    </w:p>
    <w:p w14:paraId="76729081" w14:textId="249E1C7C" w:rsidR="00D067C6" w:rsidRPr="00BC786F" w:rsidRDefault="0026496A" w:rsidP="0026496A">
      <w:pPr>
        <w:tabs>
          <w:tab w:val="left" w:pos="7229"/>
        </w:tabs>
        <w:spacing w:line="276" w:lineRule="auto"/>
        <w:ind w:right="567"/>
        <w:rPr>
          <w:rFonts w:ascii="Georgia" w:hAnsi="Georgia" w:cs="Arial"/>
          <w:b/>
          <w:color w:val="E60005"/>
          <w:sz w:val="28"/>
          <w:szCs w:val="28"/>
        </w:rPr>
      </w:pPr>
      <w:r w:rsidRPr="00F41B1E">
        <w:rPr>
          <w:rFonts w:ascii="Georgia" w:hAnsi="Georgia" w:cs="Arial"/>
          <w:b/>
          <w:color w:val="E60005"/>
          <w:sz w:val="28"/>
          <w:szCs w:val="28"/>
        </w:rPr>
        <w:t xml:space="preserve">4.  </w:t>
      </w:r>
      <w:r w:rsidR="00D067C6" w:rsidRPr="00F41B1E">
        <w:rPr>
          <w:rFonts w:ascii="Georgia" w:hAnsi="Georgia" w:cs="Arial"/>
          <w:b/>
          <w:color w:val="E60005"/>
          <w:sz w:val="28"/>
          <w:szCs w:val="28"/>
        </w:rPr>
        <w:t>Ausstattung und Schutz der Helfenden</w:t>
      </w:r>
    </w:p>
    <w:p w14:paraId="241E90B0" w14:textId="77777777" w:rsidR="00D067C6" w:rsidRPr="00E433EB" w:rsidRDefault="00D067C6" w:rsidP="0026496A">
      <w:pPr>
        <w:tabs>
          <w:tab w:val="left" w:pos="7229"/>
        </w:tabs>
        <w:spacing w:line="276" w:lineRule="auto"/>
        <w:ind w:right="567"/>
        <w:rPr>
          <w:rFonts w:ascii="Merriweather" w:hAnsi="Merriweather" w:cs="Arial"/>
        </w:rPr>
      </w:pPr>
    </w:p>
    <w:p w14:paraId="43A17219" w14:textId="79DBA196" w:rsidR="00D067C6" w:rsidRPr="00BC786F" w:rsidRDefault="0026496A" w:rsidP="0026496A">
      <w:pPr>
        <w:tabs>
          <w:tab w:val="left" w:pos="7229"/>
        </w:tabs>
        <w:spacing w:line="276" w:lineRule="auto"/>
        <w:ind w:right="567"/>
        <w:rPr>
          <w:rFonts w:cs="Arial"/>
          <w:b/>
          <w:bCs/>
          <w:color w:val="000000" w:themeColor="text1"/>
        </w:rPr>
      </w:pPr>
      <w:r w:rsidRPr="4402450D">
        <w:rPr>
          <w:rFonts w:cs="Arial"/>
          <w:b/>
          <w:bCs/>
          <w:color w:val="000000" w:themeColor="text1"/>
        </w:rPr>
        <w:t xml:space="preserve">4.1.  </w:t>
      </w:r>
      <w:r w:rsidR="00D067C6" w:rsidRPr="4402450D">
        <w:rPr>
          <w:rFonts w:cs="Arial"/>
          <w:b/>
          <w:bCs/>
          <w:color w:val="000000" w:themeColor="text1"/>
        </w:rPr>
        <w:t>Welche persönliche Schutzausrüstung (PSA) erhalten die Helfenden?</w:t>
      </w:r>
    </w:p>
    <w:p w14:paraId="23A311D5" w14:textId="3627405A" w:rsidR="00D067C6" w:rsidRPr="00BC786F" w:rsidRDefault="00D067C6" w:rsidP="567B0609">
      <w:pPr>
        <w:tabs>
          <w:tab w:val="left" w:pos="7229"/>
        </w:tabs>
        <w:spacing w:line="276" w:lineRule="auto"/>
        <w:ind w:left="454" w:right="567"/>
        <w:rPr>
          <w:rFonts w:eastAsia="Arial" w:cs="Arial"/>
          <w:szCs w:val="20"/>
        </w:rPr>
      </w:pPr>
      <w:r w:rsidRPr="567B0609">
        <w:rPr>
          <w:rFonts w:cs="Arial"/>
          <w:color w:val="000000" w:themeColor="text1"/>
        </w:rPr>
        <w:t>Es gelten die Regelungen zum Arbeitsschutz</w:t>
      </w:r>
      <w:r w:rsidR="00F41B1E">
        <w:rPr>
          <w:rFonts w:cs="Arial"/>
          <w:color w:val="000000" w:themeColor="text1"/>
        </w:rPr>
        <w:t xml:space="preserve">: </w:t>
      </w:r>
      <w:r w:rsidR="00E82946">
        <w:rPr>
          <w:rFonts w:cs="Arial"/>
          <w:color w:val="000000" w:themeColor="text1"/>
        </w:rPr>
        <w:t>(</w:t>
      </w:r>
      <w:r w:rsidR="1D178E7A" w:rsidRPr="567B0609">
        <w:rPr>
          <w:rFonts w:cs="Arial"/>
          <w:color w:val="000000" w:themeColor="text1"/>
        </w:rPr>
        <w:t xml:space="preserve">Hilfestellung findet sich hier: </w:t>
      </w:r>
      <w:r w:rsidR="00E82946">
        <w:rPr>
          <w:rFonts w:cs="Arial"/>
          <w:color w:val="000000" w:themeColor="text1"/>
        </w:rPr>
        <w:t>www.DRK-Arbeitsschutz.de)</w:t>
      </w:r>
      <w:r w:rsidR="00F41B1E">
        <w:rPr>
          <w:rFonts w:cs="Arial"/>
          <w:color w:val="000000" w:themeColor="text1"/>
        </w:rPr>
        <w:t>.</w:t>
      </w:r>
    </w:p>
    <w:p w14:paraId="41EFEFAC" w14:textId="77777777" w:rsidR="00D067C6" w:rsidRPr="00BC786F" w:rsidRDefault="00D067C6" w:rsidP="0026496A">
      <w:pPr>
        <w:tabs>
          <w:tab w:val="left" w:pos="7229"/>
        </w:tabs>
        <w:spacing w:line="276" w:lineRule="auto"/>
        <w:ind w:right="567"/>
        <w:rPr>
          <w:rFonts w:cs="Arial"/>
          <w:color w:val="000000" w:themeColor="text1"/>
        </w:rPr>
      </w:pPr>
    </w:p>
    <w:p w14:paraId="4B5A784B" w14:textId="77777777" w:rsidR="00BC786F" w:rsidRDefault="0026496A" w:rsidP="0026496A">
      <w:pPr>
        <w:tabs>
          <w:tab w:val="left" w:pos="7229"/>
        </w:tabs>
        <w:spacing w:line="276" w:lineRule="auto"/>
        <w:ind w:right="567"/>
        <w:rPr>
          <w:rFonts w:cs="Arial"/>
          <w:b/>
          <w:bCs/>
          <w:color w:val="000000" w:themeColor="text1"/>
        </w:rPr>
      </w:pPr>
      <w:r w:rsidRPr="00BC786F">
        <w:rPr>
          <w:rFonts w:cs="Arial"/>
          <w:b/>
          <w:bCs/>
          <w:color w:val="000000" w:themeColor="text1"/>
        </w:rPr>
        <w:t xml:space="preserve">4.2.  </w:t>
      </w:r>
      <w:r w:rsidR="00D067C6" w:rsidRPr="00BC786F">
        <w:rPr>
          <w:rFonts w:cs="Arial"/>
          <w:b/>
          <w:bCs/>
          <w:color w:val="000000" w:themeColor="text1"/>
        </w:rPr>
        <w:t xml:space="preserve">Ist eine Belehrung zum Arbeitsschutz für alle Helfenden notwendig und wie wird diese </w:t>
      </w:r>
      <w:r w:rsidR="00BC786F">
        <w:rPr>
          <w:rFonts w:cs="Arial"/>
          <w:b/>
          <w:bCs/>
          <w:color w:val="000000" w:themeColor="text1"/>
        </w:rPr>
        <w:t xml:space="preserve">    </w:t>
      </w:r>
    </w:p>
    <w:p w14:paraId="2CCA646A" w14:textId="7038B1FF" w:rsidR="00D067C6" w:rsidRPr="00BC786F" w:rsidRDefault="00BC786F" w:rsidP="0026496A">
      <w:pPr>
        <w:tabs>
          <w:tab w:val="left" w:pos="7229"/>
        </w:tabs>
        <w:spacing w:line="276" w:lineRule="auto"/>
        <w:ind w:right="567"/>
        <w:rPr>
          <w:rFonts w:cs="Arial"/>
          <w:b/>
          <w:bCs/>
          <w:color w:val="000000" w:themeColor="text1"/>
        </w:rPr>
      </w:pPr>
      <w:r>
        <w:rPr>
          <w:rFonts w:cs="Arial"/>
          <w:b/>
          <w:bCs/>
          <w:color w:val="000000" w:themeColor="text1"/>
        </w:rPr>
        <w:t xml:space="preserve">        </w:t>
      </w:r>
      <w:r w:rsidR="00D067C6" w:rsidRPr="00BC786F">
        <w:rPr>
          <w:rFonts w:cs="Arial"/>
          <w:b/>
          <w:bCs/>
          <w:color w:val="000000" w:themeColor="text1"/>
        </w:rPr>
        <w:t>durchgeführt?</w:t>
      </w:r>
    </w:p>
    <w:p w14:paraId="6B7B028F" w14:textId="36DEF3B9" w:rsidR="00D067C6" w:rsidRPr="00BC786F" w:rsidRDefault="00D067C6" w:rsidP="0026496A">
      <w:pPr>
        <w:tabs>
          <w:tab w:val="left" w:pos="7229"/>
        </w:tabs>
        <w:spacing w:line="276" w:lineRule="auto"/>
        <w:ind w:left="454" w:right="567"/>
        <w:jc w:val="both"/>
        <w:rPr>
          <w:rFonts w:cs="Arial"/>
          <w:color w:val="000000" w:themeColor="text1"/>
        </w:rPr>
      </w:pPr>
      <w:r w:rsidRPr="4402450D">
        <w:rPr>
          <w:rFonts w:cs="Arial"/>
          <w:color w:val="000000" w:themeColor="text1"/>
        </w:rPr>
        <w:t>Ungebundene Helfe</w:t>
      </w:r>
      <w:r w:rsidR="35FE6C84" w:rsidRPr="4402450D">
        <w:rPr>
          <w:rFonts w:cs="Arial"/>
          <w:color w:val="000000" w:themeColor="text1"/>
        </w:rPr>
        <w:t>nde</w:t>
      </w:r>
      <w:r w:rsidRPr="4402450D">
        <w:rPr>
          <w:rFonts w:cs="Arial"/>
          <w:color w:val="000000" w:themeColor="text1"/>
        </w:rPr>
        <w:t xml:space="preserve"> sind in Bezug auf die arbeitsplatz- und </w:t>
      </w:r>
      <w:r w:rsidR="0039070B" w:rsidRPr="4402450D">
        <w:rPr>
          <w:rFonts w:cs="Arial"/>
          <w:color w:val="000000" w:themeColor="text1"/>
        </w:rPr>
        <w:t>-</w:t>
      </w:r>
      <w:r w:rsidRPr="4402450D">
        <w:rPr>
          <w:rFonts w:cs="Arial"/>
          <w:color w:val="000000" w:themeColor="text1"/>
        </w:rPr>
        <w:t xml:space="preserve">aufgabenbezogenen Gefährdungen zu </w:t>
      </w:r>
      <w:r w:rsidRPr="00F41B1E">
        <w:rPr>
          <w:rFonts w:cs="Arial"/>
          <w:color w:val="000000" w:themeColor="text1"/>
        </w:rPr>
        <w:t xml:space="preserve">unterweisen. Die Unterweisung </w:t>
      </w:r>
      <w:r w:rsidR="19A8FE83" w:rsidRPr="00F41B1E">
        <w:rPr>
          <w:rFonts w:cs="Arial"/>
          <w:color w:val="000000" w:themeColor="text1"/>
        </w:rPr>
        <w:t xml:space="preserve">umfasst </w:t>
      </w:r>
      <w:r w:rsidRPr="00F41B1E">
        <w:rPr>
          <w:rFonts w:cs="Arial"/>
          <w:color w:val="000000" w:themeColor="text1"/>
        </w:rPr>
        <w:t>Sicherheit und Gesundheitsschutz bei der Arbeit sowie</w:t>
      </w:r>
      <w:r w:rsidR="17E0EF9F" w:rsidRPr="00F41B1E">
        <w:rPr>
          <w:rFonts w:cs="Arial"/>
          <w:color w:val="000000" w:themeColor="text1"/>
        </w:rPr>
        <w:t xml:space="preserve"> die Darstellung der</w:t>
      </w:r>
      <w:r w:rsidRPr="00F41B1E">
        <w:rPr>
          <w:rFonts w:cs="Arial"/>
          <w:color w:val="000000" w:themeColor="text1"/>
        </w:rPr>
        <w:t xml:space="preserve"> Gefährdungen und d</w:t>
      </w:r>
      <w:r w:rsidR="6A4621DF" w:rsidRPr="00F41B1E">
        <w:rPr>
          <w:rFonts w:cs="Arial"/>
          <w:color w:val="000000" w:themeColor="text1"/>
        </w:rPr>
        <w:t>er</w:t>
      </w:r>
      <w:r w:rsidRPr="00F41B1E">
        <w:rPr>
          <w:rFonts w:cs="Arial"/>
          <w:color w:val="000000" w:themeColor="text1"/>
        </w:rPr>
        <w:t xml:space="preserve"> Maßnahmen zur Verhütung. Die Durchführung richtet sich nach den entsprechenden Vorgaben (siehe u.a. DGUV Vorschrift 1 – Grundsätze der Prävention). Die Unterweisung ist zu dokumentieren.</w:t>
      </w:r>
      <w:r w:rsidRPr="4402450D">
        <w:rPr>
          <w:rFonts w:cs="Arial"/>
          <w:color w:val="000000" w:themeColor="text1"/>
        </w:rPr>
        <w:t xml:space="preserve"> </w:t>
      </w:r>
    </w:p>
    <w:p w14:paraId="691E0FCC" w14:textId="77777777" w:rsidR="00D067C6" w:rsidRPr="00BC786F" w:rsidRDefault="00D067C6" w:rsidP="0026496A">
      <w:pPr>
        <w:tabs>
          <w:tab w:val="left" w:pos="7229"/>
        </w:tabs>
        <w:spacing w:line="276" w:lineRule="auto"/>
        <w:ind w:right="567"/>
        <w:rPr>
          <w:rFonts w:cs="Arial"/>
          <w:b/>
          <w:bCs/>
          <w:color w:val="000000" w:themeColor="text1"/>
        </w:rPr>
      </w:pPr>
    </w:p>
    <w:p w14:paraId="4150FC05" w14:textId="77777777" w:rsidR="00D067C6" w:rsidRPr="00BC786F" w:rsidRDefault="00D067C6" w:rsidP="0026496A">
      <w:pPr>
        <w:tabs>
          <w:tab w:val="left" w:pos="7229"/>
        </w:tabs>
        <w:spacing w:line="276" w:lineRule="auto"/>
        <w:ind w:right="567"/>
        <w:rPr>
          <w:rFonts w:cs="Arial"/>
          <w:b/>
          <w:bCs/>
          <w:color w:val="000000" w:themeColor="text1"/>
        </w:rPr>
      </w:pPr>
    </w:p>
    <w:p w14:paraId="292CAFAB" w14:textId="77777777" w:rsidR="0026496A" w:rsidRPr="00BC786F" w:rsidRDefault="0026496A" w:rsidP="0026496A">
      <w:pPr>
        <w:tabs>
          <w:tab w:val="left" w:pos="7229"/>
        </w:tabs>
        <w:spacing w:line="276" w:lineRule="auto"/>
        <w:ind w:right="567"/>
        <w:rPr>
          <w:rFonts w:cs="Arial"/>
          <w:b/>
          <w:bCs/>
          <w:color w:val="000000" w:themeColor="text1"/>
        </w:rPr>
      </w:pPr>
      <w:r w:rsidRPr="00BC786F">
        <w:rPr>
          <w:rFonts w:cs="Arial"/>
          <w:b/>
          <w:bCs/>
          <w:color w:val="000000" w:themeColor="text1"/>
        </w:rPr>
        <w:t xml:space="preserve">4.3.  </w:t>
      </w:r>
      <w:r w:rsidR="00D067C6" w:rsidRPr="00BC786F">
        <w:rPr>
          <w:rFonts w:cs="Arial"/>
          <w:b/>
          <w:bCs/>
          <w:color w:val="000000" w:themeColor="text1"/>
        </w:rPr>
        <w:t>Wie wird der Infektionsschutz im Einsatz gewährleistet, insbesondere bei der Ausgabe vo</w:t>
      </w:r>
      <w:r w:rsidRPr="00BC786F">
        <w:rPr>
          <w:rFonts w:cs="Arial"/>
          <w:b/>
          <w:bCs/>
          <w:color w:val="000000" w:themeColor="text1"/>
        </w:rPr>
        <w:t xml:space="preserve">n  </w:t>
      </w:r>
    </w:p>
    <w:p w14:paraId="5AE12FC5" w14:textId="05154A77" w:rsidR="00D067C6" w:rsidRPr="00BC786F" w:rsidRDefault="0026496A" w:rsidP="0026496A">
      <w:pPr>
        <w:tabs>
          <w:tab w:val="left" w:pos="7229"/>
        </w:tabs>
        <w:spacing w:line="276" w:lineRule="auto"/>
        <w:ind w:right="567"/>
        <w:rPr>
          <w:rFonts w:cs="Arial"/>
          <w:b/>
          <w:bCs/>
          <w:color w:val="000000" w:themeColor="text1"/>
        </w:rPr>
      </w:pPr>
      <w:r w:rsidRPr="00BC786F">
        <w:rPr>
          <w:rFonts w:cs="Arial"/>
          <w:b/>
          <w:bCs/>
          <w:color w:val="000000" w:themeColor="text1"/>
        </w:rPr>
        <w:t xml:space="preserve">        Le</w:t>
      </w:r>
      <w:r w:rsidR="00D067C6" w:rsidRPr="00BC786F">
        <w:rPr>
          <w:rFonts w:cs="Arial"/>
          <w:b/>
          <w:bCs/>
          <w:color w:val="000000" w:themeColor="text1"/>
        </w:rPr>
        <w:t>bensmitteln?</w:t>
      </w:r>
    </w:p>
    <w:p w14:paraId="0BF27E3F" w14:textId="476ED9ED" w:rsidR="00D067C6" w:rsidRPr="00BC786F" w:rsidRDefault="00D067C6" w:rsidP="0026496A">
      <w:pPr>
        <w:tabs>
          <w:tab w:val="left" w:pos="7229"/>
        </w:tabs>
        <w:spacing w:line="240" w:lineRule="auto"/>
        <w:ind w:left="454" w:right="567"/>
        <w:rPr>
          <w:rFonts w:cs="Arial"/>
        </w:rPr>
      </w:pPr>
      <w:r w:rsidRPr="1B5794D5">
        <w:rPr>
          <w:rFonts w:cs="Arial"/>
        </w:rPr>
        <w:t>Die Regelungen zum Infektionsschutz</w:t>
      </w:r>
      <w:r w:rsidR="3487FCB1" w:rsidRPr="1B5794D5">
        <w:rPr>
          <w:rFonts w:cs="Arial"/>
        </w:rPr>
        <w:t xml:space="preserve"> (</w:t>
      </w:r>
      <w:hyperlink r:id="rId13" w:history="1">
        <w:r w:rsidR="3487FCB1" w:rsidRPr="1B5794D5">
          <w:rPr>
            <w:rStyle w:val="Hyperlink"/>
            <w:rFonts w:eastAsia="Arial" w:cs="Arial"/>
          </w:rPr>
          <w:t>IfSG - nichtamtliches Inhaltsverzeichnis</w:t>
        </w:r>
      </w:hyperlink>
      <w:r w:rsidR="5E0DEC31" w:rsidRPr="1B5794D5">
        <w:rPr>
          <w:rFonts w:cs="Arial"/>
          <w:sz w:val="24"/>
        </w:rPr>
        <w:t>)</w:t>
      </w:r>
      <w:r w:rsidRPr="00F41B1E">
        <w:rPr>
          <w:rFonts w:cs="Arial"/>
          <w:sz w:val="24"/>
        </w:rPr>
        <w:t xml:space="preserve"> </w:t>
      </w:r>
      <w:r w:rsidRPr="1B5794D5">
        <w:rPr>
          <w:rFonts w:cs="Arial"/>
        </w:rPr>
        <w:t>sowie die gesetzlichen Bestimmungen</w:t>
      </w:r>
      <w:r w:rsidR="4981AF69" w:rsidRPr="1B5794D5">
        <w:rPr>
          <w:rFonts w:cs="Arial"/>
        </w:rPr>
        <w:t xml:space="preserve"> sind</w:t>
      </w:r>
      <w:r w:rsidRPr="1B5794D5">
        <w:rPr>
          <w:rFonts w:cs="Arial"/>
        </w:rPr>
        <w:t xml:space="preserve"> zu beachten. </w:t>
      </w:r>
    </w:p>
    <w:p w14:paraId="70E1FD04" w14:textId="77777777" w:rsidR="00D067C6" w:rsidRDefault="00D067C6" w:rsidP="0026496A">
      <w:pPr>
        <w:tabs>
          <w:tab w:val="left" w:pos="7229"/>
        </w:tabs>
        <w:spacing w:line="240" w:lineRule="auto"/>
        <w:ind w:right="567"/>
        <w:rPr>
          <w:rFonts w:cs="Arial"/>
          <w:b/>
          <w:bCs/>
          <w:sz w:val="28"/>
          <w:szCs w:val="28"/>
        </w:rPr>
      </w:pPr>
    </w:p>
    <w:p w14:paraId="28B48342" w14:textId="77777777" w:rsidR="00D067C6" w:rsidRPr="000E08C4" w:rsidRDefault="00D067C6" w:rsidP="0026496A">
      <w:pPr>
        <w:tabs>
          <w:tab w:val="left" w:pos="7229"/>
        </w:tabs>
        <w:spacing w:line="240" w:lineRule="auto"/>
        <w:ind w:right="567"/>
        <w:rPr>
          <w:rFonts w:cs="Arial"/>
          <w:b/>
          <w:bCs/>
          <w:sz w:val="28"/>
          <w:szCs w:val="28"/>
        </w:rPr>
      </w:pPr>
    </w:p>
    <w:p w14:paraId="301C37BF" w14:textId="787E1776" w:rsidR="00D067C6" w:rsidRPr="00BC786F" w:rsidRDefault="0026496A" w:rsidP="0026496A">
      <w:pPr>
        <w:tabs>
          <w:tab w:val="left" w:pos="7229"/>
        </w:tabs>
        <w:spacing w:line="276" w:lineRule="auto"/>
        <w:ind w:right="567"/>
        <w:rPr>
          <w:rFonts w:ascii="Georgia" w:hAnsi="Georgia" w:cs="Arial"/>
          <w:b/>
          <w:bCs/>
          <w:sz w:val="28"/>
          <w:szCs w:val="28"/>
        </w:rPr>
      </w:pPr>
      <w:r w:rsidRPr="00BC786F">
        <w:rPr>
          <w:rFonts w:ascii="Georgia" w:hAnsi="Georgia" w:cs="Arial"/>
          <w:b/>
          <w:color w:val="E60005"/>
          <w:sz w:val="28"/>
          <w:szCs w:val="28"/>
        </w:rPr>
        <w:t xml:space="preserve">5.  </w:t>
      </w:r>
      <w:r w:rsidR="00D067C6" w:rsidRPr="00BC786F">
        <w:rPr>
          <w:rFonts w:ascii="Georgia" w:hAnsi="Georgia" w:cs="Arial"/>
          <w:b/>
          <w:color w:val="E60005"/>
          <w:sz w:val="28"/>
          <w:szCs w:val="28"/>
        </w:rPr>
        <w:t xml:space="preserve">Betreuung und Einsatzleitung </w:t>
      </w:r>
    </w:p>
    <w:p w14:paraId="459359C7" w14:textId="77777777" w:rsidR="00D067C6" w:rsidRPr="00BC786F" w:rsidRDefault="00D067C6" w:rsidP="00BC786F">
      <w:pPr>
        <w:tabs>
          <w:tab w:val="left" w:pos="7229"/>
        </w:tabs>
        <w:spacing w:line="276" w:lineRule="auto"/>
        <w:ind w:right="567"/>
        <w:rPr>
          <w:rFonts w:cs="Arial"/>
          <w:b/>
          <w:bCs/>
        </w:rPr>
      </w:pPr>
    </w:p>
    <w:p w14:paraId="40E7F465" w14:textId="662B685C" w:rsidR="00D067C6" w:rsidRPr="00BC786F" w:rsidRDefault="0026496A" w:rsidP="0026496A">
      <w:pPr>
        <w:tabs>
          <w:tab w:val="left" w:pos="7229"/>
        </w:tabs>
        <w:spacing w:line="276" w:lineRule="auto"/>
        <w:ind w:right="567"/>
        <w:rPr>
          <w:rFonts w:cs="Arial"/>
          <w:b/>
          <w:bCs/>
          <w:color w:val="000000" w:themeColor="text1"/>
        </w:rPr>
      </w:pPr>
      <w:r w:rsidRPr="00BC786F">
        <w:rPr>
          <w:rFonts w:cs="Arial"/>
          <w:b/>
          <w:bCs/>
          <w:color w:val="000000" w:themeColor="text1"/>
        </w:rPr>
        <w:t xml:space="preserve">5.1.  </w:t>
      </w:r>
      <w:r w:rsidR="00D067C6" w:rsidRPr="00BC786F">
        <w:rPr>
          <w:rFonts w:cs="Arial"/>
          <w:b/>
          <w:bCs/>
          <w:color w:val="000000" w:themeColor="text1"/>
        </w:rPr>
        <w:t>Wer ist für die Betreuung der Helfenden am Einsatzort verantwortlich?</w:t>
      </w:r>
    </w:p>
    <w:p w14:paraId="1D979D03" w14:textId="77777777" w:rsidR="00D067C6" w:rsidRPr="00BC786F" w:rsidRDefault="00D067C6" w:rsidP="0026496A">
      <w:pPr>
        <w:tabs>
          <w:tab w:val="left" w:pos="7229"/>
        </w:tabs>
        <w:spacing w:line="276" w:lineRule="auto"/>
        <w:ind w:left="454" w:right="567"/>
        <w:rPr>
          <w:rFonts w:cs="Arial"/>
          <w:color w:val="000000" w:themeColor="text1"/>
        </w:rPr>
      </w:pPr>
      <w:r w:rsidRPr="00BC786F">
        <w:rPr>
          <w:rFonts w:cs="Arial"/>
          <w:color w:val="000000" w:themeColor="text1"/>
        </w:rPr>
        <w:t xml:space="preserve">Die Betreuung von Helfenden erfolgt nach den Vorgaben der Leitung der jeweiligen Einrichtung bzw. er Einsatzleitung. </w:t>
      </w:r>
    </w:p>
    <w:p w14:paraId="5C6F3928" w14:textId="77777777" w:rsidR="00D067C6" w:rsidRPr="00BC786F" w:rsidRDefault="00D067C6" w:rsidP="0026496A">
      <w:pPr>
        <w:tabs>
          <w:tab w:val="left" w:pos="7229"/>
        </w:tabs>
        <w:spacing w:line="276" w:lineRule="auto"/>
        <w:ind w:right="567"/>
        <w:rPr>
          <w:rFonts w:cs="Arial"/>
          <w:b/>
          <w:bCs/>
          <w:color w:val="000000" w:themeColor="text1"/>
        </w:rPr>
      </w:pPr>
    </w:p>
    <w:p w14:paraId="31F08ECC" w14:textId="002B38D3" w:rsidR="00D067C6" w:rsidRPr="00BC786F" w:rsidRDefault="0026496A" w:rsidP="0026496A">
      <w:pPr>
        <w:tabs>
          <w:tab w:val="left" w:pos="7229"/>
        </w:tabs>
        <w:spacing w:line="276" w:lineRule="auto"/>
        <w:ind w:right="567"/>
        <w:rPr>
          <w:rFonts w:cs="Arial"/>
          <w:b/>
          <w:bCs/>
          <w:color w:val="000000" w:themeColor="text1"/>
        </w:rPr>
      </w:pPr>
      <w:r w:rsidRPr="00BC786F">
        <w:rPr>
          <w:rFonts w:cs="Arial"/>
          <w:b/>
          <w:bCs/>
          <w:color w:val="000000" w:themeColor="text1"/>
        </w:rPr>
        <w:t xml:space="preserve">5.2.  </w:t>
      </w:r>
      <w:r w:rsidR="00D067C6" w:rsidRPr="00BC786F">
        <w:rPr>
          <w:rFonts w:cs="Arial"/>
          <w:b/>
          <w:bCs/>
          <w:color w:val="000000" w:themeColor="text1"/>
        </w:rPr>
        <w:t>Wie erfolgt die Registrierung und Dokumentation von Spontanhelfenden?</w:t>
      </w:r>
    </w:p>
    <w:p w14:paraId="5FA761DB" w14:textId="089A0B76" w:rsidR="7CA5E245" w:rsidRDefault="00D067C6" w:rsidP="4402450D">
      <w:pPr>
        <w:tabs>
          <w:tab w:val="left" w:pos="7229"/>
        </w:tabs>
        <w:spacing w:line="276" w:lineRule="auto"/>
        <w:ind w:left="454" w:right="567"/>
        <w:rPr>
          <w:rFonts w:cs="Arial"/>
          <w:color w:val="000000" w:themeColor="text1"/>
        </w:rPr>
      </w:pPr>
      <w:r w:rsidRPr="4402450D">
        <w:rPr>
          <w:rFonts w:cs="Arial"/>
          <w:color w:val="000000" w:themeColor="text1"/>
        </w:rPr>
        <w:t xml:space="preserve">Die Registrierung von Helfenden erfolgt nach Vorgabe der Leitung der jeweiligen Einrichtung bzw. der Einsatzleitung. </w:t>
      </w:r>
    </w:p>
    <w:p w14:paraId="282D8B63" w14:textId="77777777" w:rsidR="00D067C6" w:rsidRPr="00BC786F" w:rsidRDefault="00D067C6" w:rsidP="0026496A">
      <w:pPr>
        <w:tabs>
          <w:tab w:val="left" w:pos="7229"/>
        </w:tabs>
        <w:spacing w:line="276" w:lineRule="auto"/>
        <w:ind w:right="567"/>
        <w:rPr>
          <w:rFonts w:cs="Arial"/>
          <w:color w:val="000000" w:themeColor="text1"/>
        </w:rPr>
      </w:pPr>
    </w:p>
    <w:p w14:paraId="76492A4E" w14:textId="3F7538A5" w:rsidR="00D067C6" w:rsidRPr="00BC786F" w:rsidRDefault="0026496A" w:rsidP="0026496A">
      <w:pPr>
        <w:tabs>
          <w:tab w:val="left" w:pos="7229"/>
        </w:tabs>
        <w:spacing w:line="276" w:lineRule="auto"/>
        <w:ind w:right="567"/>
        <w:rPr>
          <w:rFonts w:cs="Arial"/>
          <w:b/>
          <w:bCs/>
          <w:color w:val="000000" w:themeColor="text1"/>
        </w:rPr>
      </w:pPr>
      <w:r w:rsidRPr="00BC786F">
        <w:rPr>
          <w:rFonts w:cs="Arial"/>
          <w:b/>
          <w:bCs/>
          <w:color w:val="000000" w:themeColor="text1"/>
        </w:rPr>
        <w:t xml:space="preserve">5.3.  </w:t>
      </w:r>
      <w:r w:rsidR="00D067C6" w:rsidRPr="00BC786F">
        <w:rPr>
          <w:rFonts w:cs="Arial"/>
          <w:b/>
          <w:bCs/>
          <w:color w:val="000000" w:themeColor="text1"/>
        </w:rPr>
        <w:t>Auf welcher Ebene wird die Entscheidung getroffen, Spontanhelfende einzubinden?</w:t>
      </w:r>
    </w:p>
    <w:p w14:paraId="6FE8EE44" w14:textId="77777777" w:rsidR="00D067C6" w:rsidRDefault="00D067C6" w:rsidP="0026496A">
      <w:pPr>
        <w:tabs>
          <w:tab w:val="left" w:pos="7229"/>
        </w:tabs>
        <w:spacing w:line="276" w:lineRule="auto"/>
        <w:ind w:left="454" w:right="567"/>
        <w:rPr>
          <w:rFonts w:cs="Arial"/>
          <w:color w:val="000000" w:themeColor="text1"/>
          <w:szCs w:val="20"/>
        </w:rPr>
      </w:pPr>
      <w:r w:rsidRPr="00BC786F">
        <w:rPr>
          <w:rFonts w:cs="Arial"/>
          <w:color w:val="000000" w:themeColor="text1"/>
          <w:szCs w:val="20"/>
        </w:rPr>
        <w:t xml:space="preserve">Über den Einsatz von Helfenden entscheidet die Leitung der jeweiligen Einrichtung oder die Einsatz-leitung vor Ort. </w:t>
      </w:r>
    </w:p>
    <w:p w14:paraId="212713C7" w14:textId="77777777" w:rsidR="00BC786F" w:rsidRPr="00BC786F" w:rsidRDefault="00BC786F" w:rsidP="0026496A">
      <w:pPr>
        <w:tabs>
          <w:tab w:val="left" w:pos="7229"/>
        </w:tabs>
        <w:spacing w:line="276" w:lineRule="auto"/>
        <w:ind w:left="454" w:right="567"/>
        <w:rPr>
          <w:rFonts w:cs="Arial"/>
          <w:b/>
          <w:bCs/>
          <w:color w:val="000000" w:themeColor="text1"/>
        </w:rPr>
      </w:pPr>
    </w:p>
    <w:p w14:paraId="38A082FC" w14:textId="77777777" w:rsidR="0026496A" w:rsidRDefault="0026496A" w:rsidP="0026496A">
      <w:pPr>
        <w:tabs>
          <w:tab w:val="left" w:pos="7229"/>
        </w:tabs>
        <w:spacing w:line="276" w:lineRule="auto"/>
        <w:ind w:right="567"/>
        <w:rPr>
          <w:rFonts w:ascii="Merriweather" w:hAnsi="Merriweather" w:cs="Arial"/>
          <w:b/>
          <w:color w:val="E60005"/>
          <w:sz w:val="28"/>
          <w:szCs w:val="28"/>
        </w:rPr>
      </w:pPr>
    </w:p>
    <w:p w14:paraId="400A1AC5" w14:textId="77777777" w:rsidR="00BC786F" w:rsidRDefault="00BC786F" w:rsidP="0026496A">
      <w:pPr>
        <w:tabs>
          <w:tab w:val="left" w:pos="7229"/>
        </w:tabs>
        <w:spacing w:line="276" w:lineRule="auto"/>
        <w:ind w:right="567"/>
        <w:rPr>
          <w:rFonts w:ascii="Merriweather" w:hAnsi="Merriweather" w:cs="Arial"/>
          <w:b/>
          <w:color w:val="E60005"/>
          <w:sz w:val="28"/>
          <w:szCs w:val="28"/>
        </w:rPr>
      </w:pPr>
    </w:p>
    <w:p w14:paraId="46AB9885" w14:textId="5ACAFEDE" w:rsidR="00D067C6" w:rsidRPr="0026496A" w:rsidRDefault="0026496A" w:rsidP="00BC786F">
      <w:pPr>
        <w:tabs>
          <w:tab w:val="left" w:pos="7229"/>
        </w:tabs>
        <w:spacing w:line="276" w:lineRule="auto"/>
        <w:ind w:right="567"/>
        <w:rPr>
          <w:rFonts w:ascii="Georgia" w:hAnsi="Georgia" w:cs="Arial"/>
          <w:b/>
          <w:color w:val="E60005"/>
          <w:sz w:val="28"/>
          <w:szCs w:val="28"/>
        </w:rPr>
      </w:pPr>
      <w:r w:rsidRPr="0026496A">
        <w:rPr>
          <w:rFonts w:ascii="Georgia" w:hAnsi="Georgia" w:cs="Arial"/>
          <w:b/>
          <w:color w:val="E60005"/>
          <w:sz w:val="28"/>
          <w:szCs w:val="28"/>
        </w:rPr>
        <w:t xml:space="preserve">6.  </w:t>
      </w:r>
      <w:r w:rsidR="00D067C6" w:rsidRPr="0026496A">
        <w:rPr>
          <w:rFonts w:ascii="Georgia" w:hAnsi="Georgia" w:cs="Arial"/>
          <w:b/>
          <w:color w:val="E60005"/>
          <w:sz w:val="28"/>
          <w:szCs w:val="28"/>
        </w:rPr>
        <w:t>Vergütung und Kostenerstattung</w:t>
      </w:r>
    </w:p>
    <w:p w14:paraId="40071343" w14:textId="77777777" w:rsidR="00D067C6" w:rsidRPr="0026496A" w:rsidRDefault="00D067C6" w:rsidP="00BC786F">
      <w:pPr>
        <w:tabs>
          <w:tab w:val="left" w:pos="7229"/>
        </w:tabs>
        <w:spacing w:line="276" w:lineRule="auto"/>
        <w:ind w:right="567"/>
        <w:rPr>
          <w:rFonts w:ascii="Helvetica Neue" w:hAnsi="Helvetica Neue" w:cs="Arial"/>
          <w:b/>
          <w:bCs/>
          <w:color w:val="000000" w:themeColor="text1"/>
        </w:rPr>
      </w:pPr>
    </w:p>
    <w:p w14:paraId="6A7ACF39" w14:textId="034FDEED" w:rsidR="00D067C6" w:rsidRPr="00BC786F" w:rsidRDefault="0026496A" w:rsidP="00BC786F">
      <w:pPr>
        <w:tabs>
          <w:tab w:val="left" w:pos="7229"/>
        </w:tabs>
        <w:spacing w:line="276" w:lineRule="auto"/>
        <w:ind w:right="567"/>
        <w:rPr>
          <w:rFonts w:cs="Arial"/>
          <w:b/>
          <w:bCs/>
          <w:color w:val="000000" w:themeColor="text1"/>
          <w:szCs w:val="20"/>
        </w:rPr>
      </w:pPr>
      <w:r w:rsidRPr="00BC786F">
        <w:rPr>
          <w:rFonts w:cs="Arial"/>
          <w:b/>
          <w:bCs/>
          <w:color w:val="000000" w:themeColor="text1"/>
          <w:szCs w:val="20"/>
        </w:rPr>
        <w:t xml:space="preserve">6.1.  </w:t>
      </w:r>
      <w:r w:rsidR="00D067C6" w:rsidRPr="00BC786F">
        <w:rPr>
          <w:rFonts w:cs="Arial"/>
          <w:b/>
          <w:bCs/>
          <w:color w:val="000000" w:themeColor="text1"/>
          <w:szCs w:val="20"/>
        </w:rPr>
        <w:t>Ist eine Kostenerstattung oder ein Verdienstausfall für Spontanhelfende vorgesehen?</w:t>
      </w:r>
    </w:p>
    <w:p w14:paraId="046CAE67" w14:textId="77777777" w:rsidR="00D067C6" w:rsidRPr="00BC786F" w:rsidRDefault="00D067C6" w:rsidP="00BC786F">
      <w:pPr>
        <w:tabs>
          <w:tab w:val="left" w:pos="7229"/>
        </w:tabs>
        <w:spacing w:line="276" w:lineRule="auto"/>
        <w:ind w:left="454" w:right="567"/>
        <w:rPr>
          <w:rFonts w:cs="Arial"/>
          <w:strike/>
          <w:color w:val="000000" w:themeColor="text1"/>
          <w:szCs w:val="20"/>
        </w:rPr>
      </w:pPr>
      <w:r w:rsidRPr="00BC786F">
        <w:rPr>
          <w:rFonts w:cs="Arial"/>
          <w:color w:val="000000" w:themeColor="text1"/>
          <w:szCs w:val="20"/>
        </w:rPr>
        <w:t xml:space="preserve">Für Spontanhelfende, die mit dem DRK tätig werden, ist in der Regel keine Kostenerstattung oder ein Verdienstausgleich vorgesehen. </w:t>
      </w:r>
    </w:p>
    <w:p w14:paraId="586B6016" w14:textId="77777777" w:rsidR="00D067C6" w:rsidRPr="00BC786F" w:rsidRDefault="00D067C6" w:rsidP="00BC786F">
      <w:pPr>
        <w:tabs>
          <w:tab w:val="left" w:pos="7229"/>
        </w:tabs>
        <w:spacing w:line="276" w:lineRule="auto"/>
        <w:ind w:right="567"/>
        <w:rPr>
          <w:rFonts w:cs="Arial"/>
          <w:b/>
          <w:bCs/>
          <w:color w:val="000000" w:themeColor="text1"/>
          <w:szCs w:val="20"/>
        </w:rPr>
      </w:pPr>
    </w:p>
    <w:p w14:paraId="2A520E73" w14:textId="2E5F30AB" w:rsidR="00D067C6" w:rsidRPr="00BC786F" w:rsidRDefault="0026496A" w:rsidP="00BC786F">
      <w:pPr>
        <w:tabs>
          <w:tab w:val="left" w:pos="7229"/>
        </w:tabs>
        <w:spacing w:line="276" w:lineRule="auto"/>
        <w:ind w:right="567"/>
        <w:rPr>
          <w:rFonts w:cs="Arial"/>
          <w:b/>
          <w:bCs/>
          <w:color w:val="000000" w:themeColor="text1"/>
          <w:szCs w:val="20"/>
        </w:rPr>
      </w:pPr>
      <w:r w:rsidRPr="00BC786F">
        <w:rPr>
          <w:rFonts w:cs="Arial"/>
          <w:b/>
          <w:bCs/>
          <w:color w:val="000000" w:themeColor="text1"/>
          <w:szCs w:val="20"/>
        </w:rPr>
        <w:t xml:space="preserve">6.2.  </w:t>
      </w:r>
      <w:r w:rsidR="00D067C6" w:rsidRPr="00BC786F">
        <w:rPr>
          <w:rFonts w:cs="Arial"/>
          <w:b/>
          <w:bCs/>
          <w:color w:val="000000" w:themeColor="text1"/>
          <w:szCs w:val="20"/>
        </w:rPr>
        <w:t>Welche Regelungen bestehen zur Arbeitgeberfreistellung für Spontanhelfende?</w:t>
      </w:r>
    </w:p>
    <w:p w14:paraId="29011F2E" w14:textId="77777777" w:rsidR="00D067C6" w:rsidRPr="00BC786F" w:rsidRDefault="00D067C6" w:rsidP="00BC786F">
      <w:pPr>
        <w:tabs>
          <w:tab w:val="left" w:pos="7229"/>
        </w:tabs>
        <w:spacing w:line="276" w:lineRule="auto"/>
        <w:ind w:left="454" w:right="567"/>
        <w:rPr>
          <w:rFonts w:cs="Arial"/>
          <w:color w:val="000000" w:themeColor="text1"/>
          <w:szCs w:val="20"/>
        </w:rPr>
      </w:pPr>
      <w:r w:rsidRPr="00BC786F">
        <w:rPr>
          <w:rFonts w:cs="Arial"/>
          <w:color w:val="000000" w:themeColor="text1"/>
          <w:szCs w:val="20"/>
        </w:rPr>
        <w:t>Einen gesetzlichen Anspruch auf Arbeitgeberfreistellung gibt es nicht.</w:t>
      </w:r>
    </w:p>
    <w:p w14:paraId="2B15F38A" w14:textId="77777777" w:rsidR="00D067C6" w:rsidRPr="00BC786F" w:rsidRDefault="00D067C6" w:rsidP="00BC786F">
      <w:pPr>
        <w:tabs>
          <w:tab w:val="left" w:pos="7229"/>
        </w:tabs>
        <w:spacing w:line="276" w:lineRule="auto"/>
        <w:ind w:right="567" w:firstLine="708"/>
        <w:rPr>
          <w:rFonts w:cs="Arial"/>
          <w:color w:val="000000" w:themeColor="text1"/>
          <w:szCs w:val="20"/>
        </w:rPr>
      </w:pPr>
    </w:p>
    <w:p w14:paraId="042CC815" w14:textId="5A70CDB0" w:rsidR="00D067C6" w:rsidRPr="00BC786F" w:rsidRDefault="0026496A" w:rsidP="00BC786F">
      <w:pPr>
        <w:tabs>
          <w:tab w:val="left" w:pos="7229"/>
        </w:tabs>
        <w:spacing w:line="276" w:lineRule="auto"/>
        <w:ind w:right="567"/>
        <w:rPr>
          <w:rFonts w:cs="Arial"/>
          <w:b/>
          <w:bCs/>
          <w:color w:val="000000" w:themeColor="text1"/>
          <w:szCs w:val="20"/>
        </w:rPr>
      </w:pPr>
      <w:r w:rsidRPr="00BC786F">
        <w:rPr>
          <w:rFonts w:cs="Arial"/>
          <w:b/>
          <w:bCs/>
          <w:color w:val="000000" w:themeColor="text1"/>
          <w:szCs w:val="20"/>
        </w:rPr>
        <w:t xml:space="preserve">6.3.  </w:t>
      </w:r>
      <w:r w:rsidR="00D067C6" w:rsidRPr="00BC786F">
        <w:rPr>
          <w:rFonts w:cs="Arial"/>
          <w:b/>
          <w:bCs/>
          <w:color w:val="000000" w:themeColor="text1"/>
          <w:szCs w:val="20"/>
        </w:rPr>
        <w:t>Welche Regelungen gibt es zur Kostenerstattung für im Einsatz entstandene Ausgaben?</w:t>
      </w:r>
    </w:p>
    <w:p w14:paraId="45048407" w14:textId="77777777" w:rsidR="00D067C6" w:rsidRPr="00BC786F" w:rsidRDefault="00D067C6" w:rsidP="00BC786F">
      <w:pPr>
        <w:tabs>
          <w:tab w:val="left" w:pos="7229"/>
        </w:tabs>
        <w:spacing w:line="276" w:lineRule="auto"/>
        <w:ind w:left="454" w:right="567"/>
        <w:rPr>
          <w:rFonts w:cs="Arial"/>
          <w:color w:val="000000" w:themeColor="text1"/>
          <w:szCs w:val="20"/>
        </w:rPr>
      </w:pPr>
      <w:r w:rsidRPr="00BC786F">
        <w:rPr>
          <w:rFonts w:cs="Arial"/>
          <w:color w:val="000000" w:themeColor="text1"/>
          <w:szCs w:val="20"/>
        </w:rPr>
        <w:t xml:space="preserve">Es existiert keine generelle Regelung zur Erstattung von Ausgaben. </w:t>
      </w:r>
    </w:p>
    <w:p w14:paraId="5949D56F" w14:textId="77777777" w:rsidR="00D067C6" w:rsidRDefault="00D067C6" w:rsidP="00BC786F">
      <w:pPr>
        <w:tabs>
          <w:tab w:val="left" w:pos="7229"/>
        </w:tabs>
        <w:spacing w:line="360" w:lineRule="auto"/>
        <w:ind w:right="567"/>
        <w:rPr>
          <w:rFonts w:ascii="Helvetica Neue" w:hAnsi="Helvetica Neue" w:cs="Arial"/>
          <w:b/>
          <w:bCs/>
        </w:rPr>
      </w:pPr>
    </w:p>
    <w:p w14:paraId="62021109" w14:textId="77777777" w:rsidR="00D067C6" w:rsidRPr="00C95BF7" w:rsidRDefault="00D067C6" w:rsidP="00BC786F">
      <w:pPr>
        <w:tabs>
          <w:tab w:val="left" w:pos="7229"/>
        </w:tabs>
        <w:spacing w:line="360" w:lineRule="auto"/>
        <w:ind w:right="567"/>
        <w:rPr>
          <w:rFonts w:ascii="Helvetica Neue" w:hAnsi="Helvetica Neue" w:cs="Arial"/>
          <w:b/>
          <w:color w:val="E60005"/>
        </w:rPr>
      </w:pPr>
    </w:p>
    <w:p w14:paraId="04546223" w14:textId="20F4CDE5" w:rsidR="00D067C6" w:rsidRPr="0026496A" w:rsidRDefault="0026496A" w:rsidP="00BC786F">
      <w:pPr>
        <w:tabs>
          <w:tab w:val="left" w:pos="7229"/>
        </w:tabs>
        <w:spacing w:line="276" w:lineRule="auto"/>
        <w:ind w:right="567"/>
        <w:rPr>
          <w:rFonts w:ascii="Georgia" w:hAnsi="Georgia" w:cs="Arial"/>
          <w:b/>
          <w:color w:val="E60005"/>
          <w:sz w:val="28"/>
          <w:szCs w:val="28"/>
        </w:rPr>
      </w:pPr>
      <w:r w:rsidRPr="0026496A">
        <w:rPr>
          <w:rFonts w:ascii="Georgia" w:hAnsi="Georgia" w:cs="Arial"/>
          <w:b/>
          <w:color w:val="E60005"/>
          <w:sz w:val="28"/>
          <w:szCs w:val="28"/>
        </w:rPr>
        <w:t xml:space="preserve">7.  </w:t>
      </w:r>
      <w:r w:rsidR="00D067C6" w:rsidRPr="0026496A">
        <w:rPr>
          <w:rFonts w:ascii="Georgia" w:hAnsi="Georgia" w:cs="Arial"/>
          <w:b/>
          <w:color w:val="E60005"/>
          <w:sz w:val="28"/>
          <w:szCs w:val="28"/>
        </w:rPr>
        <w:t xml:space="preserve">Einsatz </w:t>
      </w:r>
      <w:r w:rsidR="00D067C6" w:rsidRPr="0026496A">
        <w:rPr>
          <w:rFonts w:ascii="Georgia" w:hAnsi="Georgia" w:cs="Arial"/>
          <w:b/>
          <w:color w:val="FF0000"/>
          <w:sz w:val="28"/>
          <w:szCs w:val="28"/>
        </w:rPr>
        <w:t xml:space="preserve">von </w:t>
      </w:r>
      <w:r w:rsidR="00D067C6" w:rsidRPr="0026496A">
        <w:rPr>
          <w:rFonts w:ascii="Georgia" w:hAnsi="Georgia" w:cs="Arial"/>
          <w:b/>
          <w:color w:val="E60005"/>
          <w:sz w:val="28"/>
          <w:szCs w:val="28"/>
        </w:rPr>
        <w:t>Minderjährigen und Jugendschutz</w:t>
      </w:r>
    </w:p>
    <w:p w14:paraId="34458BD1" w14:textId="77777777" w:rsidR="00D067C6" w:rsidRPr="00C95BF7" w:rsidRDefault="00D067C6" w:rsidP="00BC786F">
      <w:pPr>
        <w:tabs>
          <w:tab w:val="left" w:pos="7229"/>
        </w:tabs>
        <w:spacing w:line="276" w:lineRule="auto"/>
        <w:ind w:right="567"/>
        <w:rPr>
          <w:rFonts w:ascii="Helvetica Neue" w:hAnsi="Helvetica Neue" w:cs="Arial"/>
          <w:b/>
          <w:bCs/>
        </w:rPr>
      </w:pPr>
    </w:p>
    <w:p w14:paraId="6B11A61E" w14:textId="6A43B41B" w:rsidR="00D067C6" w:rsidRPr="00BC786F" w:rsidRDefault="0026496A" w:rsidP="00BC786F">
      <w:pPr>
        <w:tabs>
          <w:tab w:val="left" w:pos="7229"/>
        </w:tabs>
        <w:spacing w:line="276" w:lineRule="auto"/>
        <w:ind w:right="567"/>
        <w:rPr>
          <w:rFonts w:cs="Arial"/>
          <w:b/>
          <w:bCs/>
          <w:color w:val="000000" w:themeColor="text1"/>
          <w:szCs w:val="20"/>
        </w:rPr>
      </w:pPr>
      <w:r w:rsidRPr="00BC786F">
        <w:rPr>
          <w:rFonts w:cs="Arial"/>
          <w:b/>
          <w:bCs/>
          <w:color w:val="000000" w:themeColor="text1"/>
          <w:szCs w:val="20"/>
        </w:rPr>
        <w:t xml:space="preserve">7.1.  </w:t>
      </w:r>
      <w:r w:rsidR="00D067C6" w:rsidRPr="00BC786F">
        <w:rPr>
          <w:rFonts w:cs="Arial"/>
          <w:b/>
          <w:bCs/>
          <w:color w:val="000000" w:themeColor="text1"/>
          <w:szCs w:val="20"/>
        </w:rPr>
        <w:t>Welche besonderen Regelungen gelten für minderjährige Helfende im Einsatz?</w:t>
      </w:r>
    </w:p>
    <w:p w14:paraId="1F1EBAE5" w14:textId="77777777" w:rsidR="00D067C6" w:rsidRPr="0026496A" w:rsidRDefault="00D067C6" w:rsidP="567B0609">
      <w:pPr>
        <w:tabs>
          <w:tab w:val="left" w:pos="7229"/>
        </w:tabs>
        <w:spacing w:line="276" w:lineRule="auto"/>
        <w:ind w:left="454" w:right="567"/>
        <w:rPr>
          <w:rFonts w:ascii="Helvetica Neue" w:hAnsi="Helvetica Neue" w:cs="Arial"/>
          <w:strike/>
          <w:color w:val="000000" w:themeColor="text1"/>
        </w:rPr>
      </w:pPr>
      <w:r w:rsidRPr="567B0609">
        <w:rPr>
          <w:rFonts w:cs="Arial"/>
          <w:color w:val="000000" w:themeColor="text1"/>
        </w:rPr>
        <w:t>Es gelten die gesetzlichen Regelungen zum Jugendschutz (JuSchG) sowie ggf. sonstige gesetzliche Vorgaben.</w:t>
      </w:r>
      <w:r w:rsidRPr="567B0609">
        <w:rPr>
          <w:rFonts w:ascii="Helvetica Neue" w:hAnsi="Helvetica Neue" w:cs="Arial"/>
          <w:color w:val="000000" w:themeColor="text1"/>
        </w:rPr>
        <w:t xml:space="preserve"> </w:t>
      </w:r>
      <w:r>
        <w:br/>
      </w:r>
    </w:p>
    <w:p w14:paraId="5DFF44DB" w14:textId="77777777" w:rsidR="00D067C6" w:rsidRPr="0026496A" w:rsidRDefault="00D067C6" w:rsidP="00BC786F">
      <w:pPr>
        <w:tabs>
          <w:tab w:val="left" w:pos="7229"/>
        </w:tabs>
        <w:spacing w:line="480" w:lineRule="auto"/>
        <w:ind w:right="567"/>
        <w:rPr>
          <w:rFonts w:ascii="Georgia" w:hAnsi="Georgia" w:cs="Arial"/>
          <w:color w:val="E70105"/>
        </w:rPr>
      </w:pPr>
    </w:p>
    <w:p w14:paraId="25016BFD" w14:textId="43605CBF" w:rsidR="00D067C6" w:rsidRPr="0026496A" w:rsidRDefault="0026496A" w:rsidP="00BC786F">
      <w:pPr>
        <w:tabs>
          <w:tab w:val="left" w:pos="7229"/>
        </w:tabs>
        <w:spacing w:line="276" w:lineRule="auto"/>
        <w:ind w:right="567"/>
        <w:rPr>
          <w:rFonts w:ascii="Georgia" w:hAnsi="Georgia" w:cs="Arial"/>
          <w:b/>
          <w:bCs/>
          <w:color w:val="E70105"/>
          <w:sz w:val="28"/>
          <w:szCs w:val="28"/>
        </w:rPr>
      </w:pPr>
      <w:r w:rsidRPr="0026496A">
        <w:rPr>
          <w:rFonts w:ascii="Georgia" w:hAnsi="Georgia" w:cs="Arial"/>
          <w:b/>
          <w:bCs/>
          <w:color w:val="E70105"/>
          <w:sz w:val="28"/>
          <w:szCs w:val="28"/>
        </w:rPr>
        <w:t xml:space="preserve">8.  </w:t>
      </w:r>
      <w:r w:rsidR="00D067C6" w:rsidRPr="0026496A">
        <w:rPr>
          <w:rFonts w:ascii="Georgia" w:hAnsi="Georgia" w:cs="Arial"/>
          <w:b/>
          <w:bCs/>
          <w:color w:val="E70105"/>
          <w:sz w:val="28"/>
          <w:szCs w:val="28"/>
        </w:rPr>
        <w:t>Datenschutz</w:t>
      </w:r>
    </w:p>
    <w:p w14:paraId="42988800" w14:textId="77777777" w:rsidR="00D067C6" w:rsidRPr="00C95BF7" w:rsidRDefault="00D067C6" w:rsidP="00BC786F">
      <w:pPr>
        <w:tabs>
          <w:tab w:val="left" w:pos="7229"/>
        </w:tabs>
        <w:spacing w:line="276" w:lineRule="auto"/>
        <w:ind w:right="567"/>
        <w:rPr>
          <w:rFonts w:ascii="Helvetica Neue" w:hAnsi="Helvetica Neue" w:cs="Arial"/>
        </w:rPr>
      </w:pPr>
    </w:p>
    <w:p w14:paraId="70A63F97" w14:textId="77777777" w:rsidR="00D067C6" w:rsidRPr="00BC786F" w:rsidRDefault="00D067C6" w:rsidP="00BC786F">
      <w:pPr>
        <w:tabs>
          <w:tab w:val="left" w:pos="7229"/>
        </w:tabs>
        <w:spacing w:line="276" w:lineRule="auto"/>
        <w:ind w:right="567"/>
        <w:jc w:val="both"/>
        <w:rPr>
          <w:rFonts w:cs="Arial"/>
          <w:szCs w:val="20"/>
        </w:rPr>
      </w:pPr>
      <w:r w:rsidRPr="00BC786F">
        <w:rPr>
          <w:rFonts w:cs="Arial"/>
          <w:szCs w:val="20"/>
        </w:rPr>
        <w:t xml:space="preserve">Die Speicherung und Verarbeitung von Daten erfolgt nach den Regelungen der Datenschutz-Grundverordnung (DSGVO). Erhält der Helfende Kenntnis über entsprechende Daten ist er an die Regelungen der DSGVO gebunden. </w:t>
      </w:r>
    </w:p>
    <w:p w14:paraId="34E26AA8" w14:textId="77777777" w:rsidR="00D067C6" w:rsidRPr="00C95BF7" w:rsidRDefault="00D067C6" w:rsidP="00BC786F">
      <w:pPr>
        <w:tabs>
          <w:tab w:val="left" w:pos="7229"/>
        </w:tabs>
        <w:spacing w:line="276" w:lineRule="auto"/>
        <w:ind w:right="567"/>
        <w:rPr>
          <w:rFonts w:ascii="Helvetica Neue" w:hAnsi="Helvetica Neue" w:cs="Arial"/>
          <w:b/>
          <w:bCs/>
          <w:szCs w:val="20"/>
        </w:rPr>
      </w:pPr>
    </w:p>
    <w:p w14:paraId="6D2290F6" w14:textId="77777777" w:rsidR="00D067C6" w:rsidRPr="00C95BF7" w:rsidRDefault="00D067C6" w:rsidP="0026496A">
      <w:pPr>
        <w:tabs>
          <w:tab w:val="left" w:pos="7229"/>
        </w:tabs>
        <w:spacing w:line="276" w:lineRule="auto"/>
        <w:ind w:right="0"/>
        <w:rPr>
          <w:rFonts w:ascii="Helvetica Neue" w:hAnsi="Helvetica Neue" w:cs="Arial"/>
        </w:rPr>
      </w:pPr>
    </w:p>
    <w:p w14:paraId="622016B7" w14:textId="77777777" w:rsidR="00D067C6" w:rsidRPr="00E433EB" w:rsidRDefault="00D067C6" w:rsidP="0026496A">
      <w:pPr>
        <w:tabs>
          <w:tab w:val="left" w:pos="7229"/>
        </w:tabs>
        <w:spacing w:line="276" w:lineRule="auto"/>
        <w:ind w:right="0"/>
        <w:rPr>
          <w:rFonts w:ascii="Helvetica Neue" w:hAnsi="Helvetica Neue" w:cs="Arial"/>
        </w:rPr>
      </w:pPr>
    </w:p>
    <w:p w14:paraId="30B45B10" w14:textId="5D6DED5E" w:rsidR="00006B8F" w:rsidRPr="000D03EC" w:rsidRDefault="00006B8F" w:rsidP="00F15A69">
      <w:pPr>
        <w:pStyle w:val="DRK-Liste1"/>
        <w:numPr>
          <w:ilvl w:val="0"/>
          <w:numId w:val="0"/>
        </w:numPr>
      </w:pPr>
    </w:p>
    <w:sectPr w:rsidR="00006B8F" w:rsidRPr="000D03EC" w:rsidSect="00D91CD8">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2438" w:right="851" w:bottom="1418" w:left="851" w:header="794" w:footer="794"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FA041" w14:textId="77777777" w:rsidR="004A707E" w:rsidRDefault="004A707E" w:rsidP="001B2402">
      <w:r>
        <w:separator/>
      </w:r>
    </w:p>
    <w:p w14:paraId="0E73C218" w14:textId="77777777" w:rsidR="004A707E" w:rsidRDefault="004A707E" w:rsidP="001B2402"/>
    <w:p w14:paraId="09E9DC87" w14:textId="77777777" w:rsidR="004A707E" w:rsidRDefault="004A707E" w:rsidP="001B2402"/>
  </w:endnote>
  <w:endnote w:type="continuationSeparator" w:id="0">
    <w:p w14:paraId="6CF9578C" w14:textId="77777777" w:rsidR="004A707E" w:rsidRDefault="004A707E" w:rsidP="001B2402">
      <w:r>
        <w:continuationSeparator/>
      </w:r>
    </w:p>
    <w:p w14:paraId="34A08714" w14:textId="77777777" w:rsidR="004A707E" w:rsidRDefault="004A707E" w:rsidP="001B2402"/>
    <w:p w14:paraId="0D6ACF6E" w14:textId="77777777" w:rsidR="004A707E" w:rsidRDefault="004A707E" w:rsidP="001B2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erriweather">
    <w:panose1 w:val="00000500000000000000"/>
    <w:charset w:val="00"/>
    <w:family w:val="auto"/>
    <w:pitch w:val="variable"/>
    <w:sig w:usb0="20000207" w:usb1="00000002" w:usb2="00000000" w:usb3="00000000" w:csb0="00000197" w:csb1="00000000"/>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2BA4" w14:textId="77777777" w:rsidR="003C21BC" w:rsidRDefault="003C21BC" w:rsidP="001B2402"/>
  <w:p w14:paraId="17B3EFA6" w14:textId="77777777" w:rsidR="003C21BC" w:rsidRDefault="003C21BC" w:rsidP="001B240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375DF" w14:textId="77777777" w:rsidR="00C82612" w:rsidRPr="00440ADC" w:rsidRDefault="00C82612" w:rsidP="00C82612">
    <w:pPr>
      <w:pStyle w:val="Fuzeile"/>
    </w:pPr>
    <w:r>
      <w:t xml:space="preserve">Seite </w:t>
    </w:r>
    <w:r>
      <w:fldChar w:fldCharType="begin"/>
    </w:r>
    <w:r>
      <w:instrText xml:space="preserve"> PAGE   \* MERGEFORMAT </w:instrText>
    </w:r>
    <w:r>
      <w:fldChar w:fldCharType="separate"/>
    </w:r>
    <w:r w:rsidR="00107D3E">
      <w:rPr>
        <w:noProof/>
      </w:rPr>
      <w:t>2</w:t>
    </w:r>
    <w:r>
      <w:fldChar w:fldCharType="end"/>
    </w:r>
    <w:r>
      <w:t>/</w:t>
    </w:r>
    <w:fldSimple w:instr="NUMPAGES   \* MERGEFORMAT">
      <w:r w:rsidR="00107D3E">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72C00" w14:textId="77777777" w:rsidR="004030F6" w:rsidRPr="00440ADC" w:rsidRDefault="00C82612" w:rsidP="00440ADC">
    <w:pPr>
      <w:pStyle w:val="Fuzeile"/>
    </w:pPr>
    <w:r>
      <w:t xml:space="preserve">Seite </w:t>
    </w:r>
    <w:r>
      <w:fldChar w:fldCharType="begin"/>
    </w:r>
    <w:r>
      <w:instrText xml:space="preserve"> PAGE   \* MERGEFORMAT </w:instrText>
    </w:r>
    <w:r>
      <w:fldChar w:fldCharType="separate"/>
    </w:r>
    <w:r w:rsidR="00C64F8C">
      <w:rPr>
        <w:noProof/>
      </w:rPr>
      <w:t>1</w:t>
    </w:r>
    <w:r>
      <w:fldChar w:fldCharType="end"/>
    </w:r>
    <w:r>
      <w:t>/</w:t>
    </w:r>
    <w:fldSimple w:instr="NUMPAGES   \* MERGEFORMAT">
      <w:r w:rsidR="00C64F8C">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314A7" w14:textId="77777777" w:rsidR="004A707E" w:rsidRDefault="004A707E" w:rsidP="001B2402">
      <w:r>
        <w:separator/>
      </w:r>
    </w:p>
    <w:p w14:paraId="554C35E4" w14:textId="77777777" w:rsidR="004A707E" w:rsidRDefault="004A707E" w:rsidP="001B2402"/>
    <w:p w14:paraId="67BC42F8" w14:textId="77777777" w:rsidR="004A707E" w:rsidRDefault="004A707E" w:rsidP="001B2402"/>
  </w:footnote>
  <w:footnote w:type="continuationSeparator" w:id="0">
    <w:p w14:paraId="17C49B13" w14:textId="77777777" w:rsidR="004A707E" w:rsidRDefault="004A707E" w:rsidP="001B2402">
      <w:r>
        <w:continuationSeparator/>
      </w:r>
    </w:p>
    <w:p w14:paraId="6C7DE8A3" w14:textId="77777777" w:rsidR="004A707E" w:rsidRDefault="004A707E" w:rsidP="001B2402"/>
    <w:p w14:paraId="3552B305" w14:textId="77777777" w:rsidR="004A707E" w:rsidRDefault="004A707E" w:rsidP="001B24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E6560" w14:textId="77777777" w:rsidR="003C21BC" w:rsidRDefault="008461D3" w:rsidP="001B2402">
    <w:pPr>
      <w:pStyle w:val="Kopfzeile"/>
    </w:pPr>
    <w:r>
      <w:rPr>
        <w:noProof/>
      </w:rPr>
      <mc:AlternateContent>
        <mc:Choice Requires="wps">
          <w:drawing>
            <wp:anchor distT="0" distB="0" distL="114300" distR="114300" simplePos="0" relativeHeight="251658240" behindDoc="1" locked="0" layoutInCell="1" allowOverlap="1" wp14:anchorId="26507A86" wp14:editId="78792192">
              <wp:simplePos x="0" y="0"/>
              <wp:positionH relativeFrom="page">
                <wp:posOffset>5520690</wp:posOffset>
              </wp:positionH>
              <wp:positionV relativeFrom="page">
                <wp:posOffset>1703070</wp:posOffset>
              </wp:positionV>
              <wp:extent cx="1600200" cy="8540750"/>
              <wp:effectExtent l="0" t="0" r="3810" b="0"/>
              <wp:wrapTight wrapText="left">
                <wp:wrapPolygon edited="0">
                  <wp:start x="-146" y="0"/>
                  <wp:lineTo x="-146" y="21561"/>
                  <wp:lineTo x="21600" y="21561"/>
                  <wp:lineTo x="21600" y="0"/>
                  <wp:lineTo x="-146" y="0"/>
                </wp:wrapPolygon>
              </wp:wrapTight>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00200" cy="8540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B6BBFB" w14:textId="77777777" w:rsidR="003C21BC" w:rsidRDefault="003C21BC" w:rsidP="001B24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507A86" id="_x0000_t202" coordsize="21600,21600" o:spt="202" path="m,l,21600r21600,l21600,xe">
              <v:stroke joinstyle="miter"/>
              <v:path gradientshapeok="t" o:connecttype="rect"/>
            </v:shapetype>
            <v:shape id="Text Box 3" o:spid="_x0000_s1026" type="#_x0000_t202" style="position:absolute;margin-left:434.7pt;margin-top:134.1pt;width:126pt;height:67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" stroked="f">
              <o:lock v:ext="edit" aspectratio="t"/>
              <v:textbox>
                <w:txbxContent>
                  <w:p w14:paraId="46B6BBFB" w14:textId="77777777" w:rsidR="003C21BC" w:rsidRDefault="003C21BC" w:rsidP="001B2402"/>
                </w:txbxContent>
              </v:textbox>
              <w10:wrap type="tight" side="left" anchorx="page" anchory="page"/>
            </v:shape>
          </w:pict>
        </mc:Fallback>
      </mc:AlternateContent>
    </w:r>
    <w:r w:rsidR="003C21BC">
      <w:tab/>
      <w:t xml:space="preserve">                                                                                                                                                                                                                                                                            </w:t>
    </w:r>
  </w:p>
  <w:p w14:paraId="09F3E63A" w14:textId="77777777" w:rsidR="003C21BC" w:rsidRPr="002E267F" w:rsidRDefault="003C21BC" w:rsidP="001B2402">
    <w:pPr>
      <w:pStyle w:val="Kopfzeile"/>
    </w:pPr>
    <w:r>
      <w:t xml:space="preserve">  Seite </w:t>
    </w:r>
    <w:r w:rsidRPr="004A75C8">
      <w:t xml:space="preserve"> </w:t>
    </w:r>
    <w:r w:rsidRPr="004A75C8">
      <w:fldChar w:fldCharType="begin"/>
    </w:r>
    <w:r w:rsidRPr="004A75C8">
      <w:instrText xml:space="preserve"> PAGE </w:instrText>
    </w:r>
    <w:r w:rsidRPr="004A75C8">
      <w:fldChar w:fldCharType="separate"/>
    </w:r>
    <w:r w:rsidR="00103CC6">
      <w:rPr>
        <w:noProof/>
      </w:rPr>
      <w:t>2</w:t>
    </w:r>
    <w:r w:rsidRPr="004A75C8">
      <w:fldChar w:fldCharType="end"/>
    </w:r>
    <w:r w:rsidRPr="004A75C8">
      <w:t xml:space="preserve"> </w:t>
    </w:r>
  </w:p>
  <w:p w14:paraId="6CD3E415" w14:textId="77777777" w:rsidR="003C21BC" w:rsidRDefault="003C21BC" w:rsidP="001B2402"/>
  <w:p w14:paraId="17E1EF7E" w14:textId="77777777" w:rsidR="003C21BC" w:rsidRDefault="003C21BC" w:rsidP="001B24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C113" w14:textId="5EB1D0CE" w:rsidR="00574B46" w:rsidRDefault="00BC786F" w:rsidP="00574B46">
    <w:pPr>
      <w:pStyle w:val="Kopfzeile"/>
    </w:pPr>
    <w:r>
      <w:t>D</w:t>
    </w:r>
    <w:r w:rsidR="00574B46">
      <w:t>RK-Musterverband</w:t>
    </w:r>
  </w:p>
  <w:p w14:paraId="6677B2AB" w14:textId="77777777" w:rsidR="00364077" w:rsidRDefault="00574B46" w:rsidP="00574B46">
    <w:pPr>
      <w:pStyle w:val="Kopfzeile"/>
    </w:pPr>
    <w:r>
      <w:t>Musterstadt e.</w:t>
    </w:r>
    <w:r w:rsidRPr="00A568BE">
      <w:rPr>
        <w:spacing w:val="-40"/>
      </w:rPr>
      <w:t xml:space="preserve"> </w:t>
    </w:r>
    <w:r>
      <w:t>V.</w:t>
    </w:r>
    <w:r w:rsidR="008461D3">
      <w:rPr>
        <w:noProof/>
      </w:rPr>
      <w:drawing>
        <wp:anchor distT="0" distB="0" distL="114300" distR="114300" simplePos="0" relativeHeight="251658242" behindDoc="0" locked="1" layoutInCell="1" allowOverlap="1" wp14:anchorId="5A09D566" wp14:editId="464C9188">
          <wp:simplePos x="0" y="0"/>
          <wp:positionH relativeFrom="page">
            <wp:posOffset>5315585</wp:posOffset>
          </wp:positionH>
          <wp:positionV relativeFrom="page">
            <wp:posOffset>541020</wp:posOffset>
          </wp:positionV>
          <wp:extent cx="1713865" cy="544830"/>
          <wp:effectExtent l="0" t="0" r="635" b="7620"/>
          <wp:wrapNone/>
          <wp:docPr id="2" name="Bild 2" descr="DRK-Logo_kompakt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K-Logo_kompakt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865" cy="544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0E2FE0" w14:textId="77777777" w:rsidR="007D35DB" w:rsidRDefault="007D35DB" w:rsidP="00574B46">
    <w:pPr>
      <w:pStyle w:val="Kopfzeile"/>
    </w:pPr>
    <w:r>
      <w:t>Bereichsbezeichnung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1513B" w14:textId="77777777" w:rsidR="00006B8F" w:rsidRDefault="00006B8F" w:rsidP="00006B8F">
    <w:pPr>
      <w:pStyle w:val="Kopfzeile"/>
    </w:pPr>
    <w:r>
      <w:t>DRK-Musterverband</w:t>
    </w:r>
  </w:p>
  <w:p w14:paraId="78C615E1" w14:textId="77777777" w:rsidR="003C21BC" w:rsidRDefault="00A568BE" w:rsidP="00006B8F">
    <w:pPr>
      <w:pStyle w:val="Kopfzeile"/>
    </w:pPr>
    <w:r>
      <w:t>Musterstadt e.</w:t>
    </w:r>
    <w:r w:rsidRPr="00A568BE">
      <w:rPr>
        <w:spacing w:val="-40"/>
      </w:rPr>
      <w:t xml:space="preserve"> </w:t>
    </w:r>
    <w:r>
      <w:t>V.</w:t>
    </w:r>
    <w:r w:rsidR="008461D3">
      <w:rPr>
        <w:noProof/>
      </w:rPr>
      <w:drawing>
        <wp:anchor distT="0" distB="0" distL="114300" distR="114300" simplePos="0" relativeHeight="251658241" behindDoc="0" locked="1" layoutInCell="1" allowOverlap="1" wp14:anchorId="0277E254" wp14:editId="4C3274C6">
          <wp:simplePos x="0" y="0"/>
          <wp:positionH relativeFrom="page">
            <wp:posOffset>5315585</wp:posOffset>
          </wp:positionH>
          <wp:positionV relativeFrom="page">
            <wp:posOffset>541020</wp:posOffset>
          </wp:positionV>
          <wp:extent cx="1713865" cy="544830"/>
          <wp:effectExtent l="0" t="0" r="635" b="7620"/>
          <wp:wrapNone/>
          <wp:docPr id="1" name="Bild 1" descr="DRK-Logo_kompakt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K-Logo_kompakt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865" cy="544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424396" w14:textId="77777777" w:rsidR="007D35DB" w:rsidRDefault="007D35DB" w:rsidP="00006B8F">
    <w:pPr>
      <w:pStyle w:val="Kopfzeile"/>
    </w:pPr>
    <w:r>
      <w:t>Bereichsbezeichnung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0ECFE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6698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FEA9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7411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B454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4ADF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EAE6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58A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56A1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E626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53FB7"/>
    <w:multiLevelType w:val="multilevel"/>
    <w:tmpl w:val="275655CA"/>
    <w:styleLink w:val="DRK-Liste"/>
    <w:lvl w:ilvl="0">
      <w:start w:val="1"/>
      <w:numFmt w:val="decimal"/>
      <w:pStyle w:val="DRK-Liste1"/>
      <w:lvlText w:val="%1."/>
      <w:lvlJc w:val="left"/>
      <w:pPr>
        <w:tabs>
          <w:tab w:val="num" w:pos="425"/>
        </w:tabs>
        <w:ind w:left="425" w:hanging="425"/>
      </w:pPr>
      <w:rPr>
        <w:rFonts w:hint="default"/>
        <w:b/>
        <w:i w:val="0"/>
        <w:color w:val="E60005"/>
      </w:rPr>
    </w:lvl>
    <w:lvl w:ilvl="1">
      <w:start w:val="1"/>
      <w:numFmt w:val="decimal"/>
      <w:pStyle w:val="DRK-Liste2"/>
      <w:lvlText w:val="%1.%2."/>
      <w:lvlJc w:val="left"/>
      <w:pPr>
        <w:tabs>
          <w:tab w:val="num" w:pos="851"/>
        </w:tabs>
        <w:ind w:left="425" w:firstLine="0"/>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B601EB7"/>
    <w:multiLevelType w:val="hybridMultilevel"/>
    <w:tmpl w:val="50763F7A"/>
    <w:lvl w:ilvl="0" w:tplc="6D42FD42">
      <w:start w:val="1"/>
      <w:numFmt w:val="bullet"/>
      <w:lvlText w:val="•"/>
      <w:lvlJc w:val="left"/>
      <w:pPr>
        <w:ind w:left="502" w:hanging="360"/>
      </w:pPr>
      <w:rPr>
        <w:rFonts w:ascii="Arial" w:hAnsi="Arial" w:hint="default"/>
        <w:color w:val="E6000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E0576D2"/>
    <w:multiLevelType w:val="hybridMultilevel"/>
    <w:tmpl w:val="75E448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085572F"/>
    <w:multiLevelType w:val="hybridMultilevel"/>
    <w:tmpl w:val="C89A582A"/>
    <w:lvl w:ilvl="0" w:tplc="47B42B1C">
      <w:start w:val="1"/>
      <w:numFmt w:val="bullet"/>
      <w:pStyle w:val="DRK-Aufzhlung"/>
      <w:lvlText w:val=""/>
      <w:lvlJc w:val="left"/>
      <w:pPr>
        <w:ind w:left="720" w:hanging="360"/>
      </w:pPr>
      <w:rPr>
        <w:rFonts w:ascii="Symbol" w:hAnsi="Symbol" w:hint="default"/>
        <w:color w:val="E6000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34D04D3"/>
    <w:multiLevelType w:val="hybridMultilevel"/>
    <w:tmpl w:val="754C756C"/>
    <w:lvl w:ilvl="0" w:tplc="E72AF324">
      <w:start w:val="1"/>
      <w:numFmt w:val="decimal"/>
      <w:lvlText w:val="%1."/>
      <w:lvlJc w:val="left"/>
      <w:pPr>
        <w:ind w:left="720" w:hanging="360"/>
      </w:pPr>
      <w:rPr>
        <w:rFonts w:hint="default"/>
        <w:color w:val="E70105"/>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EA41506"/>
    <w:multiLevelType w:val="hybridMultilevel"/>
    <w:tmpl w:val="FD5A1E26"/>
    <w:lvl w:ilvl="0" w:tplc="A4D27EDA">
      <w:start w:val="1"/>
      <w:numFmt w:val="decimal"/>
      <w:lvlText w:val="%1."/>
      <w:lvlJc w:val="left"/>
      <w:pPr>
        <w:ind w:left="740" w:hanging="3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F4054B8"/>
    <w:multiLevelType w:val="hybridMultilevel"/>
    <w:tmpl w:val="D02E17D2"/>
    <w:lvl w:ilvl="0" w:tplc="B3D6A4D0">
      <w:start w:val="1"/>
      <w:numFmt w:val="bullet"/>
      <w:pStyle w:val="Absenderadress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38046F8"/>
    <w:multiLevelType w:val="hybridMultilevel"/>
    <w:tmpl w:val="9904B882"/>
    <w:lvl w:ilvl="0" w:tplc="AACC0510">
      <w:start w:val="1"/>
      <w:numFmt w:val="decimal"/>
      <w:lvlText w:val="%1."/>
      <w:lvlJc w:val="left"/>
      <w:pPr>
        <w:ind w:left="720" w:hanging="360"/>
      </w:pPr>
      <w:rPr>
        <w:rFonts w:hint="default"/>
        <w:color w:val="E70105"/>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7B81263"/>
    <w:multiLevelType w:val="hybridMultilevel"/>
    <w:tmpl w:val="469E9ABA"/>
    <w:lvl w:ilvl="0" w:tplc="6D42FD42">
      <w:start w:val="1"/>
      <w:numFmt w:val="bullet"/>
      <w:pStyle w:val="DRK-Aufzhlung1"/>
      <w:lvlText w:val="•"/>
      <w:lvlJc w:val="left"/>
      <w:pPr>
        <w:ind w:left="785" w:hanging="360"/>
      </w:pPr>
      <w:rPr>
        <w:rFonts w:ascii="Arial" w:hAnsi="Arial" w:hint="default"/>
        <w:color w:val="E6000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B6A37E0"/>
    <w:multiLevelType w:val="hybridMultilevel"/>
    <w:tmpl w:val="F176BA56"/>
    <w:lvl w:ilvl="0" w:tplc="E2428580">
      <w:start w:val="1"/>
      <w:numFmt w:val="decimal"/>
      <w:lvlText w:val="%1."/>
      <w:lvlJc w:val="left"/>
      <w:pPr>
        <w:ind w:left="720" w:hanging="360"/>
      </w:pPr>
      <w:rPr>
        <w:rFonts w:hint="default"/>
        <w:color w:val="E70105"/>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0F01A80"/>
    <w:multiLevelType w:val="hybridMultilevel"/>
    <w:tmpl w:val="59DA8106"/>
    <w:lvl w:ilvl="0" w:tplc="11E28838">
      <w:start w:val="1"/>
      <w:numFmt w:val="bullet"/>
      <w:pStyle w:val="DRK-Aufzhlung2"/>
      <w:lvlText w:val="•"/>
      <w:lvlJc w:val="left"/>
      <w:pPr>
        <w:ind w:left="785" w:hanging="360"/>
      </w:pPr>
      <w:rPr>
        <w:rFonts w:ascii="Arial" w:hAnsi="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D60DCF"/>
    <w:multiLevelType w:val="hybridMultilevel"/>
    <w:tmpl w:val="A11E7724"/>
    <w:lvl w:ilvl="0" w:tplc="9EA23E9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A3B7D77"/>
    <w:multiLevelType w:val="multilevel"/>
    <w:tmpl w:val="1464AC6C"/>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567"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58876740">
    <w:abstractNumId w:val="9"/>
  </w:num>
  <w:num w:numId="2" w16cid:durableId="1102720044">
    <w:abstractNumId w:val="7"/>
  </w:num>
  <w:num w:numId="3" w16cid:durableId="1598445933">
    <w:abstractNumId w:val="6"/>
  </w:num>
  <w:num w:numId="4" w16cid:durableId="1905291919">
    <w:abstractNumId w:val="5"/>
  </w:num>
  <w:num w:numId="5" w16cid:durableId="562716704">
    <w:abstractNumId w:val="4"/>
  </w:num>
  <w:num w:numId="6" w16cid:durableId="70742422">
    <w:abstractNumId w:val="8"/>
  </w:num>
  <w:num w:numId="7" w16cid:durableId="85883218">
    <w:abstractNumId w:val="3"/>
  </w:num>
  <w:num w:numId="8" w16cid:durableId="1003236976">
    <w:abstractNumId w:val="2"/>
  </w:num>
  <w:num w:numId="9" w16cid:durableId="199050602">
    <w:abstractNumId w:val="1"/>
  </w:num>
  <w:num w:numId="10" w16cid:durableId="1048916026">
    <w:abstractNumId w:val="0"/>
  </w:num>
  <w:num w:numId="11" w16cid:durableId="749697645">
    <w:abstractNumId w:val="16"/>
  </w:num>
  <w:num w:numId="12" w16cid:durableId="1804233361">
    <w:abstractNumId w:val="13"/>
  </w:num>
  <w:num w:numId="13" w16cid:durableId="1870996119">
    <w:abstractNumId w:val="22"/>
  </w:num>
  <w:num w:numId="14" w16cid:durableId="871840549">
    <w:abstractNumId w:val="10"/>
  </w:num>
  <w:num w:numId="15" w16cid:durableId="20237803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9717711">
    <w:abstractNumId w:val="11"/>
  </w:num>
  <w:num w:numId="17" w16cid:durableId="360666134">
    <w:abstractNumId w:val="20"/>
  </w:num>
  <w:num w:numId="18" w16cid:durableId="2000884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94845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35234083">
    <w:abstractNumId w:val="11"/>
    <w:lvlOverride w:ilvl="0">
      <w:startOverride w:val="1"/>
    </w:lvlOverride>
  </w:num>
  <w:num w:numId="21" w16cid:durableId="1433745660">
    <w:abstractNumId w:val="11"/>
    <w:lvlOverride w:ilvl="0">
      <w:startOverride w:val="1"/>
    </w:lvlOverride>
  </w:num>
  <w:num w:numId="22" w16cid:durableId="686904936">
    <w:abstractNumId w:val="11"/>
    <w:lvlOverride w:ilvl="0">
      <w:startOverride w:val="1"/>
    </w:lvlOverride>
  </w:num>
  <w:num w:numId="23" w16cid:durableId="836654012">
    <w:abstractNumId w:val="18"/>
  </w:num>
  <w:num w:numId="24" w16cid:durableId="1021510675">
    <w:abstractNumId w:val="14"/>
  </w:num>
  <w:num w:numId="25" w16cid:durableId="901869650">
    <w:abstractNumId w:val="17"/>
  </w:num>
  <w:num w:numId="26" w16cid:durableId="1704938583">
    <w:abstractNumId w:val="19"/>
  </w:num>
  <w:num w:numId="27" w16cid:durableId="1966694408">
    <w:abstractNumId w:val="21"/>
  </w:num>
  <w:num w:numId="28" w16cid:durableId="1971202572">
    <w:abstractNumId w:val="12"/>
  </w:num>
  <w:num w:numId="29" w16cid:durableId="17093301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o_HilfslinienHorizontal1" w:val="1.5"/>
    <w:docVar w:name="ho_HilfslinienHorizontal10" w:val="x"/>
    <w:docVar w:name="ho_HilfslinienHorizontal11" w:val="x"/>
    <w:docVar w:name="ho_HilfslinienHorizontal12" w:val="x"/>
    <w:docVar w:name="ho_HilfslinienHorizontal13" w:val="x"/>
    <w:docVar w:name="ho_HilfslinienHorizontal14" w:val="x"/>
    <w:docVar w:name="ho_HilfslinienHorizontal15" w:val="x"/>
    <w:docVar w:name="ho_HilfslinienHorizontal16" w:val="x"/>
    <w:docVar w:name="ho_HilfslinienHorizontal17" w:val="x"/>
    <w:docVar w:name="ho_HilfslinienHorizontal18" w:val="x"/>
    <w:docVar w:name="ho_HilfslinienHorizontal19" w:val="x"/>
    <w:docVar w:name="ho_HilfslinienHorizontal2" w:val="3"/>
    <w:docVar w:name="ho_HilfslinienHorizontal20" w:val="x"/>
    <w:docVar w:name="ho_HilfslinienHorizontal3" w:val="4.5"/>
    <w:docVar w:name="ho_HilfslinienHorizontal4" w:val="28.2"/>
    <w:docVar w:name="ho_HilfslinienHorizontal5" w:val="27.2"/>
    <w:docVar w:name="ho_HilfslinienHorizontal6" w:val="12.75"/>
    <w:docVar w:name="ho_HilfslinienHorizontal7" w:val="14"/>
    <w:docVar w:name="ho_HilfslinienHorizontal8" w:val="x"/>
    <w:docVar w:name="ho_HilfslinienHorizontal9" w:val="x"/>
    <w:docVar w:name="ho_HilfslinienVertical1" w:val="1.5"/>
    <w:docVar w:name="ho_HilfslinienVertical10" w:val="x"/>
    <w:docVar w:name="ho_HilfslinienVertical11" w:val="x"/>
    <w:docVar w:name="ho_HilfslinienVertical12" w:val="x"/>
    <w:docVar w:name="ho_HilfslinienVertical13" w:val="x"/>
    <w:docVar w:name="ho_HilfslinienVertical14" w:val="x"/>
    <w:docVar w:name="ho_HilfslinienVertical15" w:val="x"/>
    <w:docVar w:name="ho_HilfslinienVertical16" w:val="x"/>
    <w:docVar w:name="ho_HilfslinienVertical17" w:val="x"/>
    <w:docVar w:name="ho_HilfslinienVertical18" w:val="x"/>
    <w:docVar w:name="ho_HilfslinienVertical19" w:val="x"/>
    <w:docVar w:name="ho_HilfslinienVertical2" w:val="16.25"/>
    <w:docVar w:name="ho_HilfslinienVertical20" w:val="x"/>
    <w:docVar w:name="ho_HilfslinienVertical3" w:val="19.5"/>
    <w:docVar w:name="ho_HilfslinienVertical4" w:val="x"/>
    <w:docVar w:name="ho_HilfslinienVertical5" w:val="x"/>
    <w:docVar w:name="ho_HilfslinienVertical6" w:val="x"/>
    <w:docVar w:name="ho_HilfslinienVertical7" w:val="x"/>
    <w:docVar w:name="ho_HilfslinienVertical8" w:val="x"/>
    <w:docVar w:name="ho_HilfslinienVertical9" w:val="x"/>
  </w:docVars>
  <w:rsids>
    <w:rsidRoot w:val="00D067C6"/>
    <w:rsid w:val="000032D8"/>
    <w:rsid w:val="000065AB"/>
    <w:rsid w:val="00006B8F"/>
    <w:rsid w:val="00022FC0"/>
    <w:rsid w:val="00034F77"/>
    <w:rsid w:val="00053E17"/>
    <w:rsid w:val="00054EC4"/>
    <w:rsid w:val="000814AB"/>
    <w:rsid w:val="0008678B"/>
    <w:rsid w:val="000B0EE1"/>
    <w:rsid w:val="000B26AC"/>
    <w:rsid w:val="000C1FC8"/>
    <w:rsid w:val="000D03EC"/>
    <w:rsid w:val="000F25DE"/>
    <w:rsid w:val="000F72D7"/>
    <w:rsid w:val="00103CC6"/>
    <w:rsid w:val="00107D3E"/>
    <w:rsid w:val="00114B5A"/>
    <w:rsid w:val="00116601"/>
    <w:rsid w:val="00121E9F"/>
    <w:rsid w:val="00140D8C"/>
    <w:rsid w:val="00165AA5"/>
    <w:rsid w:val="00175858"/>
    <w:rsid w:val="00176353"/>
    <w:rsid w:val="00193AF7"/>
    <w:rsid w:val="001B2402"/>
    <w:rsid w:val="001B41F3"/>
    <w:rsid w:val="001C0B8E"/>
    <w:rsid w:val="001D31E1"/>
    <w:rsid w:val="001D50A3"/>
    <w:rsid w:val="001F21AD"/>
    <w:rsid w:val="00210E9D"/>
    <w:rsid w:val="00247AE3"/>
    <w:rsid w:val="002518C9"/>
    <w:rsid w:val="00253753"/>
    <w:rsid w:val="0026139A"/>
    <w:rsid w:val="0026496A"/>
    <w:rsid w:val="00277A08"/>
    <w:rsid w:val="00282FCA"/>
    <w:rsid w:val="00283BB8"/>
    <w:rsid w:val="00283D2B"/>
    <w:rsid w:val="00291EE7"/>
    <w:rsid w:val="002A5341"/>
    <w:rsid w:val="002B25A1"/>
    <w:rsid w:val="002D5D36"/>
    <w:rsid w:val="002E7629"/>
    <w:rsid w:val="002F681F"/>
    <w:rsid w:val="00302D43"/>
    <w:rsid w:val="00312522"/>
    <w:rsid w:val="00314CED"/>
    <w:rsid w:val="003232EB"/>
    <w:rsid w:val="003313B5"/>
    <w:rsid w:val="00336866"/>
    <w:rsid w:val="003448B1"/>
    <w:rsid w:val="003471F6"/>
    <w:rsid w:val="00352CD3"/>
    <w:rsid w:val="00364077"/>
    <w:rsid w:val="0039070B"/>
    <w:rsid w:val="00390A70"/>
    <w:rsid w:val="003A2D72"/>
    <w:rsid w:val="003B226A"/>
    <w:rsid w:val="003C21BC"/>
    <w:rsid w:val="003D7C2D"/>
    <w:rsid w:val="003E0AFD"/>
    <w:rsid w:val="003E2F9B"/>
    <w:rsid w:val="004030F6"/>
    <w:rsid w:val="00404FF7"/>
    <w:rsid w:val="00410880"/>
    <w:rsid w:val="004146E2"/>
    <w:rsid w:val="00430BF7"/>
    <w:rsid w:val="00435A74"/>
    <w:rsid w:val="00440ADC"/>
    <w:rsid w:val="0044445B"/>
    <w:rsid w:val="00457649"/>
    <w:rsid w:val="00471266"/>
    <w:rsid w:val="00473594"/>
    <w:rsid w:val="004774FB"/>
    <w:rsid w:val="004A2AFE"/>
    <w:rsid w:val="004A707E"/>
    <w:rsid w:val="004B19DF"/>
    <w:rsid w:val="004B3681"/>
    <w:rsid w:val="004B6647"/>
    <w:rsid w:val="004C7392"/>
    <w:rsid w:val="004D431E"/>
    <w:rsid w:val="004E78F8"/>
    <w:rsid w:val="004F35C9"/>
    <w:rsid w:val="004F4DC8"/>
    <w:rsid w:val="005076C0"/>
    <w:rsid w:val="00542C4B"/>
    <w:rsid w:val="00545119"/>
    <w:rsid w:val="00546CAB"/>
    <w:rsid w:val="005632DF"/>
    <w:rsid w:val="00565651"/>
    <w:rsid w:val="00573152"/>
    <w:rsid w:val="00574B46"/>
    <w:rsid w:val="005769E4"/>
    <w:rsid w:val="005931D5"/>
    <w:rsid w:val="005B4F58"/>
    <w:rsid w:val="005B509B"/>
    <w:rsid w:val="005B738A"/>
    <w:rsid w:val="005D3802"/>
    <w:rsid w:val="005D39A2"/>
    <w:rsid w:val="005F4240"/>
    <w:rsid w:val="005F4EEE"/>
    <w:rsid w:val="0060202E"/>
    <w:rsid w:val="00605D9C"/>
    <w:rsid w:val="00607C5E"/>
    <w:rsid w:val="00612034"/>
    <w:rsid w:val="00613033"/>
    <w:rsid w:val="00613D58"/>
    <w:rsid w:val="00633838"/>
    <w:rsid w:val="0063632B"/>
    <w:rsid w:val="00636F5F"/>
    <w:rsid w:val="00640DCD"/>
    <w:rsid w:val="00640F59"/>
    <w:rsid w:val="006445A1"/>
    <w:rsid w:val="006455CC"/>
    <w:rsid w:val="0064716A"/>
    <w:rsid w:val="006626DA"/>
    <w:rsid w:val="00676DA2"/>
    <w:rsid w:val="00692647"/>
    <w:rsid w:val="006953E9"/>
    <w:rsid w:val="006A3611"/>
    <w:rsid w:val="006A42D9"/>
    <w:rsid w:val="006B5958"/>
    <w:rsid w:val="006F6B5B"/>
    <w:rsid w:val="00703C7D"/>
    <w:rsid w:val="00714B0E"/>
    <w:rsid w:val="00716146"/>
    <w:rsid w:val="00723394"/>
    <w:rsid w:val="00746392"/>
    <w:rsid w:val="00752A3A"/>
    <w:rsid w:val="00753AE5"/>
    <w:rsid w:val="00754FC7"/>
    <w:rsid w:val="007938A3"/>
    <w:rsid w:val="007B2072"/>
    <w:rsid w:val="007B379D"/>
    <w:rsid w:val="007B442E"/>
    <w:rsid w:val="007C6433"/>
    <w:rsid w:val="007D1451"/>
    <w:rsid w:val="007D35DB"/>
    <w:rsid w:val="007D50BD"/>
    <w:rsid w:val="007F2A0C"/>
    <w:rsid w:val="00815762"/>
    <w:rsid w:val="00833715"/>
    <w:rsid w:val="008461D3"/>
    <w:rsid w:val="008470E6"/>
    <w:rsid w:val="00853821"/>
    <w:rsid w:val="00854124"/>
    <w:rsid w:val="008544A5"/>
    <w:rsid w:val="00854796"/>
    <w:rsid w:val="00855289"/>
    <w:rsid w:val="00855E07"/>
    <w:rsid w:val="00857B4D"/>
    <w:rsid w:val="008806A4"/>
    <w:rsid w:val="008858C0"/>
    <w:rsid w:val="00887C37"/>
    <w:rsid w:val="00890E4C"/>
    <w:rsid w:val="0089528E"/>
    <w:rsid w:val="008A4E59"/>
    <w:rsid w:val="008A5729"/>
    <w:rsid w:val="008B19D4"/>
    <w:rsid w:val="008C0890"/>
    <w:rsid w:val="008D4830"/>
    <w:rsid w:val="008E2E95"/>
    <w:rsid w:val="008E39D0"/>
    <w:rsid w:val="008F0412"/>
    <w:rsid w:val="008F0FCF"/>
    <w:rsid w:val="0090579C"/>
    <w:rsid w:val="00905ACA"/>
    <w:rsid w:val="00934C8F"/>
    <w:rsid w:val="00940F48"/>
    <w:rsid w:val="00953064"/>
    <w:rsid w:val="009644A2"/>
    <w:rsid w:val="00973DDC"/>
    <w:rsid w:val="009751AD"/>
    <w:rsid w:val="0097573D"/>
    <w:rsid w:val="00977584"/>
    <w:rsid w:val="00977EB4"/>
    <w:rsid w:val="00984EC4"/>
    <w:rsid w:val="00990955"/>
    <w:rsid w:val="0099488B"/>
    <w:rsid w:val="009A0C6F"/>
    <w:rsid w:val="009A6E36"/>
    <w:rsid w:val="009B6CC7"/>
    <w:rsid w:val="009D2D59"/>
    <w:rsid w:val="009E7946"/>
    <w:rsid w:val="00A003F8"/>
    <w:rsid w:val="00A05A5D"/>
    <w:rsid w:val="00A07ABD"/>
    <w:rsid w:val="00A1267B"/>
    <w:rsid w:val="00A1322A"/>
    <w:rsid w:val="00A17026"/>
    <w:rsid w:val="00A31BA3"/>
    <w:rsid w:val="00A45EA2"/>
    <w:rsid w:val="00A51C34"/>
    <w:rsid w:val="00A568BE"/>
    <w:rsid w:val="00A70BC6"/>
    <w:rsid w:val="00A730AF"/>
    <w:rsid w:val="00A83E4D"/>
    <w:rsid w:val="00A842EE"/>
    <w:rsid w:val="00A854E1"/>
    <w:rsid w:val="00A87107"/>
    <w:rsid w:val="00A9488C"/>
    <w:rsid w:val="00AA69A0"/>
    <w:rsid w:val="00AB0F91"/>
    <w:rsid w:val="00AB1F2B"/>
    <w:rsid w:val="00AB3B53"/>
    <w:rsid w:val="00AC37B6"/>
    <w:rsid w:val="00AC48AE"/>
    <w:rsid w:val="00AD57F3"/>
    <w:rsid w:val="00AE042A"/>
    <w:rsid w:val="00AE1591"/>
    <w:rsid w:val="00AE58AF"/>
    <w:rsid w:val="00B0522D"/>
    <w:rsid w:val="00B131BA"/>
    <w:rsid w:val="00B168E9"/>
    <w:rsid w:val="00B51705"/>
    <w:rsid w:val="00B539B2"/>
    <w:rsid w:val="00B57693"/>
    <w:rsid w:val="00B74FF7"/>
    <w:rsid w:val="00B80952"/>
    <w:rsid w:val="00BA061A"/>
    <w:rsid w:val="00BA3010"/>
    <w:rsid w:val="00BA7B02"/>
    <w:rsid w:val="00BB02AC"/>
    <w:rsid w:val="00BB435B"/>
    <w:rsid w:val="00BC1B94"/>
    <w:rsid w:val="00BC25CE"/>
    <w:rsid w:val="00BC786F"/>
    <w:rsid w:val="00BD7048"/>
    <w:rsid w:val="00BE219E"/>
    <w:rsid w:val="00BE3171"/>
    <w:rsid w:val="00BE4E8C"/>
    <w:rsid w:val="00C00FC3"/>
    <w:rsid w:val="00C044B7"/>
    <w:rsid w:val="00C100E1"/>
    <w:rsid w:val="00C216DF"/>
    <w:rsid w:val="00C25666"/>
    <w:rsid w:val="00C30041"/>
    <w:rsid w:val="00C32B48"/>
    <w:rsid w:val="00C453F8"/>
    <w:rsid w:val="00C64F8C"/>
    <w:rsid w:val="00C82612"/>
    <w:rsid w:val="00C95F8F"/>
    <w:rsid w:val="00CB5CFE"/>
    <w:rsid w:val="00CB686B"/>
    <w:rsid w:val="00CD2AE6"/>
    <w:rsid w:val="00CD6F3C"/>
    <w:rsid w:val="00CF055B"/>
    <w:rsid w:val="00CF553E"/>
    <w:rsid w:val="00D04B57"/>
    <w:rsid w:val="00D04ED7"/>
    <w:rsid w:val="00D067C6"/>
    <w:rsid w:val="00D14D40"/>
    <w:rsid w:val="00D23FB9"/>
    <w:rsid w:val="00D35903"/>
    <w:rsid w:val="00D40FFC"/>
    <w:rsid w:val="00D4223B"/>
    <w:rsid w:val="00D46BF3"/>
    <w:rsid w:val="00D46E86"/>
    <w:rsid w:val="00D52601"/>
    <w:rsid w:val="00D85BF0"/>
    <w:rsid w:val="00D91CD8"/>
    <w:rsid w:val="00DA327F"/>
    <w:rsid w:val="00DA7A91"/>
    <w:rsid w:val="00DB2DE5"/>
    <w:rsid w:val="00DC41AC"/>
    <w:rsid w:val="00DE038D"/>
    <w:rsid w:val="00DE436E"/>
    <w:rsid w:val="00DE5D9B"/>
    <w:rsid w:val="00DF3758"/>
    <w:rsid w:val="00DF3AE6"/>
    <w:rsid w:val="00DF6BAB"/>
    <w:rsid w:val="00DF6C81"/>
    <w:rsid w:val="00E01054"/>
    <w:rsid w:val="00E578D1"/>
    <w:rsid w:val="00E63044"/>
    <w:rsid w:val="00E650E9"/>
    <w:rsid w:val="00E82946"/>
    <w:rsid w:val="00E86C95"/>
    <w:rsid w:val="00EA1584"/>
    <w:rsid w:val="00EA30A8"/>
    <w:rsid w:val="00EB14E0"/>
    <w:rsid w:val="00EE0256"/>
    <w:rsid w:val="00EE0A21"/>
    <w:rsid w:val="00EE2627"/>
    <w:rsid w:val="00EF050F"/>
    <w:rsid w:val="00EF435B"/>
    <w:rsid w:val="00F05399"/>
    <w:rsid w:val="00F07902"/>
    <w:rsid w:val="00F15A69"/>
    <w:rsid w:val="00F250B9"/>
    <w:rsid w:val="00F40CCA"/>
    <w:rsid w:val="00F41B1E"/>
    <w:rsid w:val="00F449A3"/>
    <w:rsid w:val="00F61FDE"/>
    <w:rsid w:val="00F62828"/>
    <w:rsid w:val="00F67E24"/>
    <w:rsid w:val="00F70C11"/>
    <w:rsid w:val="00F9511B"/>
    <w:rsid w:val="00FA3537"/>
    <w:rsid w:val="00FB1C32"/>
    <w:rsid w:val="00FB3116"/>
    <w:rsid w:val="00FC40CB"/>
    <w:rsid w:val="00FD09B3"/>
    <w:rsid w:val="00FF2036"/>
    <w:rsid w:val="02D2D7E7"/>
    <w:rsid w:val="04BB7164"/>
    <w:rsid w:val="05A5CC95"/>
    <w:rsid w:val="0722D1A7"/>
    <w:rsid w:val="07BA0692"/>
    <w:rsid w:val="0B889E44"/>
    <w:rsid w:val="0EDD05F9"/>
    <w:rsid w:val="0F098889"/>
    <w:rsid w:val="1025B46E"/>
    <w:rsid w:val="1160CCCD"/>
    <w:rsid w:val="1439D55E"/>
    <w:rsid w:val="17E0EF9F"/>
    <w:rsid w:val="185B6DBB"/>
    <w:rsid w:val="19A8FE83"/>
    <w:rsid w:val="1B5794D5"/>
    <w:rsid w:val="1B724FFC"/>
    <w:rsid w:val="1BBD268D"/>
    <w:rsid w:val="1CCEC943"/>
    <w:rsid w:val="1D178E7A"/>
    <w:rsid w:val="1E5C6996"/>
    <w:rsid w:val="207D0381"/>
    <w:rsid w:val="293A9648"/>
    <w:rsid w:val="298AA209"/>
    <w:rsid w:val="2D9B6085"/>
    <w:rsid w:val="3158B852"/>
    <w:rsid w:val="320A6BBD"/>
    <w:rsid w:val="3435CA78"/>
    <w:rsid w:val="347D2F08"/>
    <w:rsid w:val="3487FCB1"/>
    <w:rsid w:val="355EF16E"/>
    <w:rsid w:val="35FE6C84"/>
    <w:rsid w:val="36800AE4"/>
    <w:rsid w:val="3E55F9B7"/>
    <w:rsid w:val="40BC745C"/>
    <w:rsid w:val="423FBF4B"/>
    <w:rsid w:val="4402450D"/>
    <w:rsid w:val="44CE73AE"/>
    <w:rsid w:val="452240C3"/>
    <w:rsid w:val="46477096"/>
    <w:rsid w:val="471BAF6C"/>
    <w:rsid w:val="4793BB0C"/>
    <w:rsid w:val="4981AF69"/>
    <w:rsid w:val="4AE09147"/>
    <w:rsid w:val="4D56FE49"/>
    <w:rsid w:val="4F5C44A6"/>
    <w:rsid w:val="516FC809"/>
    <w:rsid w:val="567B0609"/>
    <w:rsid w:val="5853CD84"/>
    <w:rsid w:val="598279B1"/>
    <w:rsid w:val="59C1D7EE"/>
    <w:rsid w:val="5DF0F3A4"/>
    <w:rsid w:val="5E0DEC31"/>
    <w:rsid w:val="647AC209"/>
    <w:rsid w:val="65BA4A83"/>
    <w:rsid w:val="6A4621DF"/>
    <w:rsid w:val="6AFBB881"/>
    <w:rsid w:val="6C006F13"/>
    <w:rsid w:val="6CD6ECB8"/>
    <w:rsid w:val="711D6805"/>
    <w:rsid w:val="71DA84EC"/>
    <w:rsid w:val="73598CF1"/>
    <w:rsid w:val="74C1A668"/>
    <w:rsid w:val="75BEDDB9"/>
    <w:rsid w:val="782575E1"/>
    <w:rsid w:val="78C7CED9"/>
    <w:rsid w:val="7B0F834C"/>
    <w:rsid w:val="7BB06C0E"/>
    <w:rsid w:val="7CA5E245"/>
    <w:rsid w:val="7D42ACE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16A851"/>
  <w15:chartTrackingRefBased/>
  <w15:docId w15:val="{70EE9FD9-4268-4179-84D4-EA92071CD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1"/>
    <w:lsdException w:name="toc 2" w:uiPriority="1"/>
    <w:lsdException w:name="toc 3" w:uiPriority="1"/>
    <w:lsdException w:name="toc 4" w:uiPriority="1"/>
    <w:lsdException w:name="toc 5" w:uiPriority="1"/>
    <w:lsdException w:name="toc 6" w:uiPriority="1"/>
    <w:lsdException w:name="toc 7" w:uiPriority="1"/>
    <w:lsdException w:name="toc 8" w:uiPriority="1"/>
    <w:lsdException w:name="toc 9" w:uiPriority="1"/>
    <w:lsdException w:name="Normal Indent" w:uiPriority="1"/>
    <w:lsdException w:name="footnote text" w:semiHidden="1"/>
    <w:lsdException w:name="annotation text" w:semiHidden="1"/>
    <w:lsdException w:name="index heading" w:semiHidden="1"/>
    <w:lsdException w:name="caption" w:semiHidden="1" w:unhideWhenUsed="1" w:qFormat="1"/>
    <w:lsdException w:name="table of figures" w:semiHidden="1"/>
    <w:lsdException w:name="envelope address" w:uiPriority="1"/>
    <w:lsdException w:name="envelope return" w:uiPriority="1"/>
    <w:lsdException w:name="footnote reference" w:semiHidden="1"/>
    <w:lsdException w:name="annotation reference" w:semiHidden="1"/>
    <w:lsdException w:name="line number" w:uiPriority="1"/>
    <w:lsdException w:name="page number" w:uiPriority="1"/>
    <w:lsdException w:name="endnote reference" w:semiHidden="1"/>
    <w:lsdException w:name="endnote text" w:semiHidden="1"/>
    <w:lsdException w:name="table of authorities" w:uiPriority="1"/>
    <w:lsdException w:name="macro" w:semiHidden="1"/>
    <w:lsdException w:name="toa heading" w:uiPriority="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lsdException w:name="Signature" w:uiPriority="1"/>
    <w:lsdException w:name="Body Text" w:uiPriority="1"/>
    <w:lsdException w:name="Body Text Indent" w:uiPriority="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
    <w:lsdException w:name="Salutation" w:semiHidden="1"/>
    <w:lsdException w:name="Date" w:semiHidden="1"/>
    <w:lsdException w:name="Body Text First Indent" w:uiPriority="1"/>
    <w:lsdException w:name="Body Text First Indent 2" w:uiPriority="1"/>
    <w:lsdException w:name="Note Heading" w:semiHidden="1"/>
    <w:lsdException w:name="Body Text 2" w:uiPriority="1"/>
    <w:lsdException w:name="Body Text 3" w:uiPriority="1"/>
    <w:lsdException w:name="Body Text Indent 2" w:uiPriority="1"/>
    <w:lsdException w:name="Body Text Indent 3" w:uiPriority="1"/>
    <w:lsdException w:name="Block Text" w:semiHidden="1"/>
    <w:lsdException w:name="FollowedHyperlink" w:semiHidden="1"/>
    <w:lsdException w:name="Strong" w:uiPriority="12" w:qFormat="1"/>
    <w:lsdException w:name="Emphasis" w:semiHidden="1"/>
    <w:lsdException w:name="Document Map" w:semiHidden="1"/>
    <w:lsdException w:name="Plain Text" w:semiHidden="1"/>
    <w:lsdException w:name="E-mail Signature" w:semiHidden="1"/>
    <w:lsdException w:name="Normal (Web)" w:uiPriority="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D03EC"/>
    <w:pPr>
      <w:spacing w:line="280" w:lineRule="atLeast"/>
      <w:ind w:right="1843"/>
    </w:pPr>
    <w:rPr>
      <w:rFonts w:ascii="Arial" w:hAnsi="Arial"/>
      <w:szCs w:val="24"/>
    </w:rPr>
  </w:style>
  <w:style w:type="paragraph" w:styleId="berschrift1">
    <w:name w:val="heading 1"/>
    <w:basedOn w:val="Standard"/>
    <w:next w:val="Standard"/>
    <w:uiPriority w:val="1"/>
    <w:semiHidden/>
    <w:rsid w:val="00390A70"/>
    <w:pPr>
      <w:keepNext/>
      <w:spacing w:before="240" w:after="60"/>
      <w:outlineLvl w:val="0"/>
    </w:pPr>
    <w:rPr>
      <w:rFonts w:cs="Arial"/>
      <w:b/>
      <w:bCs/>
      <w:kern w:val="32"/>
      <w:sz w:val="32"/>
      <w:szCs w:val="32"/>
    </w:rPr>
  </w:style>
  <w:style w:type="paragraph" w:styleId="berschrift2">
    <w:name w:val="heading 2"/>
    <w:basedOn w:val="Standard"/>
    <w:next w:val="Standard"/>
    <w:uiPriority w:val="1"/>
    <w:semiHidden/>
    <w:rsid w:val="00390A70"/>
    <w:pPr>
      <w:keepNext/>
      <w:spacing w:before="240" w:after="60"/>
      <w:outlineLvl w:val="1"/>
    </w:pPr>
    <w:rPr>
      <w:rFonts w:cs="Arial"/>
      <w:b/>
      <w:bCs/>
      <w:i/>
      <w:iCs/>
      <w:sz w:val="28"/>
      <w:szCs w:val="28"/>
    </w:rPr>
  </w:style>
  <w:style w:type="paragraph" w:styleId="berschrift3">
    <w:name w:val="heading 3"/>
    <w:basedOn w:val="Standard"/>
    <w:next w:val="Standard"/>
    <w:uiPriority w:val="1"/>
    <w:semiHidden/>
    <w:rsid w:val="00390A70"/>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eldfrPostanschrift">
    <w:name w:val="Feld für Postanschrift"/>
    <w:basedOn w:val="Standard"/>
    <w:autoRedefine/>
    <w:semiHidden/>
    <w:rsid w:val="00404FF7"/>
    <w:pPr>
      <w:framePr w:hSpace="51" w:wrap="auto" w:hAnchor="margin" w:x="182" w:y="2836"/>
      <w:spacing w:line="140" w:lineRule="exact"/>
      <w:ind w:right="0"/>
    </w:pPr>
    <w:rPr>
      <w:rFonts w:cs="Arial"/>
      <w:sz w:val="12"/>
      <w:szCs w:val="12"/>
    </w:rPr>
  </w:style>
  <w:style w:type="paragraph" w:customStyle="1" w:styleId="Empfngeradresse">
    <w:name w:val="Empfängeradresse"/>
    <w:basedOn w:val="Standard"/>
    <w:semiHidden/>
    <w:rsid w:val="006F6B5B"/>
    <w:pPr>
      <w:spacing w:line="280" w:lineRule="exact"/>
    </w:pPr>
  </w:style>
  <w:style w:type="paragraph" w:customStyle="1" w:styleId="Absenderadresse">
    <w:name w:val="Absenderadresse"/>
    <w:basedOn w:val="Standard"/>
    <w:semiHidden/>
    <w:rsid w:val="00440ADC"/>
    <w:pPr>
      <w:tabs>
        <w:tab w:val="left" w:pos="312"/>
        <w:tab w:val="left" w:pos="425"/>
      </w:tabs>
    </w:pPr>
    <w:rPr>
      <w:rFonts w:cs="Arial"/>
      <w:szCs w:val="16"/>
    </w:rPr>
  </w:style>
  <w:style w:type="paragraph" w:styleId="Kopfzeile">
    <w:name w:val="header"/>
    <w:basedOn w:val="Standard"/>
    <w:semiHidden/>
    <w:rsid w:val="000065AB"/>
    <w:pPr>
      <w:tabs>
        <w:tab w:val="center" w:pos="4536"/>
        <w:tab w:val="right" w:pos="9072"/>
      </w:tabs>
      <w:spacing w:line="240" w:lineRule="exact"/>
    </w:pPr>
  </w:style>
  <w:style w:type="paragraph" w:styleId="Fuzeile">
    <w:name w:val="footer"/>
    <w:basedOn w:val="Standard"/>
    <w:semiHidden/>
    <w:rsid w:val="00210E9D"/>
    <w:pPr>
      <w:tabs>
        <w:tab w:val="center" w:pos="4536"/>
        <w:tab w:val="right" w:pos="9072"/>
      </w:tabs>
      <w:spacing w:line="200" w:lineRule="exact"/>
      <w:ind w:right="0"/>
      <w:jc w:val="right"/>
    </w:pPr>
    <w:rPr>
      <w:color w:val="7F7F7F"/>
      <w:sz w:val="16"/>
    </w:rPr>
  </w:style>
  <w:style w:type="character" w:styleId="Hyperlink">
    <w:name w:val="Hyperlink"/>
    <w:semiHidden/>
    <w:rsid w:val="007D1451"/>
    <w:rPr>
      <w:color w:val="0000FF"/>
      <w:u w:val="single"/>
    </w:rPr>
  </w:style>
  <w:style w:type="paragraph" w:customStyle="1" w:styleId="Absenderberschrift">
    <w:name w:val="Absenderüberschrift"/>
    <w:basedOn w:val="Standard"/>
    <w:semiHidden/>
    <w:rsid w:val="00440ADC"/>
    <w:rPr>
      <w:rFonts w:cs="Arial"/>
      <w:b/>
      <w:szCs w:val="20"/>
    </w:rPr>
  </w:style>
  <w:style w:type="paragraph" w:customStyle="1" w:styleId="StandardFett">
    <w:name w:val="Standard Fett"/>
    <w:basedOn w:val="Standard"/>
    <w:next w:val="Standard"/>
    <w:uiPriority w:val="1"/>
    <w:rsid w:val="00390A70"/>
    <w:rPr>
      <w:b/>
      <w:lang w:val="en-GB"/>
    </w:rPr>
  </w:style>
  <w:style w:type="paragraph" w:customStyle="1" w:styleId="AdsenderadresseFett">
    <w:name w:val="Adsenderadresse Fett"/>
    <w:basedOn w:val="Absenderadresse"/>
    <w:next w:val="Absenderadresse"/>
    <w:semiHidden/>
    <w:rsid w:val="00EF435B"/>
    <w:pPr>
      <w:spacing w:before="60"/>
    </w:pPr>
    <w:rPr>
      <w:b/>
      <w:lang w:val="en-GB"/>
    </w:rPr>
  </w:style>
  <w:style w:type="paragraph" w:styleId="Sprechblasentext">
    <w:name w:val="Balloon Text"/>
    <w:basedOn w:val="Standard"/>
    <w:uiPriority w:val="1"/>
    <w:semiHidden/>
    <w:rsid w:val="005B509B"/>
    <w:rPr>
      <w:rFonts w:ascii="Tahoma" w:hAnsi="Tahoma" w:cs="Tahoma"/>
      <w:sz w:val="16"/>
      <w:szCs w:val="16"/>
    </w:rPr>
  </w:style>
  <w:style w:type="paragraph" w:customStyle="1" w:styleId="Ort-Datum">
    <w:name w:val="Ort-Datum"/>
    <w:basedOn w:val="Standard"/>
    <w:autoRedefine/>
    <w:uiPriority w:val="1"/>
    <w:rsid w:val="00890E4C"/>
    <w:pPr>
      <w:spacing w:after="280"/>
    </w:pPr>
  </w:style>
  <w:style w:type="paragraph" w:customStyle="1" w:styleId="Headline">
    <w:name w:val="Headline"/>
    <w:basedOn w:val="StandardFett"/>
    <w:autoRedefine/>
    <w:uiPriority w:val="1"/>
    <w:rsid w:val="00DF6C81"/>
    <w:pPr>
      <w:spacing w:after="560" w:line="480" w:lineRule="exact"/>
    </w:pPr>
    <w:rPr>
      <w:sz w:val="40"/>
    </w:rPr>
  </w:style>
  <w:style w:type="paragraph" w:customStyle="1" w:styleId="Grussformel">
    <w:name w:val="Grussformel"/>
    <w:basedOn w:val="Standard"/>
    <w:autoRedefine/>
    <w:uiPriority w:val="1"/>
    <w:rsid w:val="00A05A5D"/>
    <w:pPr>
      <w:spacing w:before="560" w:after="1120"/>
    </w:pPr>
  </w:style>
  <w:style w:type="paragraph" w:customStyle="1" w:styleId="Absenderzeile">
    <w:name w:val="Absenderzeile"/>
    <w:basedOn w:val="Standard"/>
    <w:autoRedefine/>
    <w:semiHidden/>
    <w:rsid w:val="009644A2"/>
    <w:pPr>
      <w:spacing w:line="160" w:lineRule="exact"/>
    </w:pPr>
    <w:rPr>
      <w:sz w:val="12"/>
    </w:rPr>
  </w:style>
  <w:style w:type="paragraph" w:customStyle="1" w:styleId="Seite">
    <w:name w:val="Seite"/>
    <w:basedOn w:val="Standard"/>
    <w:autoRedefine/>
    <w:uiPriority w:val="1"/>
    <w:semiHidden/>
    <w:rsid w:val="00A17026"/>
    <w:pPr>
      <w:spacing w:line="200" w:lineRule="exact"/>
      <w:jc w:val="right"/>
    </w:pPr>
    <w:rPr>
      <w:sz w:val="16"/>
    </w:rPr>
  </w:style>
  <w:style w:type="paragraph" w:customStyle="1" w:styleId="Kopfzeile2">
    <w:name w:val="Kopfzeile2"/>
    <w:basedOn w:val="Standard"/>
    <w:autoRedefine/>
    <w:semiHidden/>
    <w:rsid w:val="007B442E"/>
    <w:pPr>
      <w:spacing w:after="1340"/>
    </w:pPr>
  </w:style>
  <w:style w:type="paragraph" w:customStyle="1" w:styleId="ErsteZeile">
    <w:name w:val="ErsteZeile"/>
    <w:basedOn w:val="Ort-Datum"/>
    <w:autoRedefine/>
    <w:semiHidden/>
    <w:rsid w:val="00890E4C"/>
    <w:pPr>
      <w:spacing w:after="0" w:line="100" w:lineRule="exact"/>
    </w:pPr>
    <w:rPr>
      <w:sz w:val="2"/>
    </w:rPr>
  </w:style>
  <w:style w:type="paragraph" w:customStyle="1" w:styleId="TitelStellenanzeige">
    <w:name w:val="Titel Stellenanzeige"/>
    <w:basedOn w:val="Standard"/>
    <w:rsid w:val="00DF6C81"/>
    <w:pPr>
      <w:spacing w:after="480" w:line="600" w:lineRule="exact"/>
    </w:pPr>
    <w:rPr>
      <w:rFonts w:ascii="Merriweather" w:hAnsi="Merriweather"/>
      <w:b/>
      <w:color w:val="E60005"/>
      <w:sz w:val="50"/>
    </w:rPr>
  </w:style>
  <w:style w:type="paragraph" w:customStyle="1" w:styleId="Absenderadresse-Aufzhlung">
    <w:name w:val="Absenderadresse-Aufzählung"/>
    <w:basedOn w:val="Absenderadresse"/>
    <w:rsid w:val="00DF3AE6"/>
    <w:pPr>
      <w:numPr>
        <w:numId w:val="11"/>
      </w:numPr>
      <w:tabs>
        <w:tab w:val="left" w:pos="113"/>
      </w:tabs>
      <w:ind w:left="113" w:hanging="113"/>
    </w:pPr>
  </w:style>
  <w:style w:type="paragraph" w:customStyle="1" w:styleId="Subheadline">
    <w:name w:val="Subheadline"/>
    <w:basedOn w:val="Standard"/>
    <w:rsid w:val="00753AE5"/>
    <w:pPr>
      <w:spacing w:after="600"/>
    </w:pPr>
    <w:rPr>
      <w:b/>
    </w:rPr>
  </w:style>
  <w:style w:type="paragraph" w:customStyle="1" w:styleId="DRK-Titel">
    <w:name w:val="DRK-Titel"/>
    <w:basedOn w:val="Standard"/>
    <w:uiPriority w:val="2"/>
    <w:qFormat/>
    <w:rsid w:val="00107D3E"/>
    <w:pPr>
      <w:spacing w:after="280" w:line="720" w:lineRule="atLeast"/>
    </w:pPr>
    <w:rPr>
      <w:rFonts w:ascii="Georgia" w:hAnsi="Georgia"/>
      <w:b/>
      <w:color w:val="E60005" w:themeColor="text2"/>
      <w:sz w:val="60"/>
    </w:rPr>
  </w:style>
  <w:style w:type="paragraph" w:customStyle="1" w:styleId="DRK-Aufzhlung">
    <w:name w:val="DRK-Aufzählung"/>
    <w:basedOn w:val="Standard"/>
    <w:semiHidden/>
    <w:rsid w:val="00DF6C81"/>
    <w:pPr>
      <w:numPr>
        <w:numId w:val="12"/>
      </w:numPr>
      <w:ind w:left="170" w:hanging="170"/>
    </w:pPr>
    <w:rPr>
      <w:lang w:val="en-GB"/>
    </w:rPr>
  </w:style>
  <w:style w:type="paragraph" w:customStyle="1" w:styleId="DRK-Oberline">
    <w:name w:val="DRK-Oberline"/>
    <w:basedOn w:val="Standard"/>
    <w:uiPriority w:val="1"/>
    <w:qFormat/>
    <w:rsid w:val="000D03EC"/>
    <w:pPr>
      <w:spacing w:after="340" w:line="280" w:lineRule="exact"/>
      <w:ind w:right="2552"/>
    </w:pPr>
  </w:style>
  <w:style w:type="paragraph" w:customStyle="1" w:styleId="DRK-Einleitungstext">
    <w:name w:val="DRK-Einleitungstext"/>
    <w:basedOn w:val="DRK-Oberline"/>
    <w:uiPriority w:val="3"/>
    <w:qFormat/>
    <w:rsid w:val="00107D3E"/>
    <w:pPr>
      <w:spacing w:after="0" w:line="360" w:lineRule="exact"/>
      <w:ind w:right="1843"/>
    </w:pPr>
    <w:rPr>
      <w:rFonts w:ascii="Georgia" w:hAnsi="Georgia"/>
      <w:color w:val="E60005" w:themeColor="text2"/>
      <w:sz w:val="24"/>
    </w:rPr>
  </w:style>
  <w:style w:type="paragraph" w:customStyle="1" w:styleId="DRK-Headlineschwarz">
    <w:name w:val="DRK-Headline schwarz"/>
    <w:basedOn w:val="Standard"/>
    <w:uiPriority w:val="5"/>
    <w:qFormat/>
    <w:rsid w:val="000D03EC"/>
    <w:pPr>
      <w:spacing w:before="280"/>
    </w:pPr>
    <w:rPr>
      <w:b/>
    </w:rPr>
  </w:style>
  <w:style w:type="paragraph" w:customStyle="1" w:styleId="DRK-Headlinerot">
    <w:name w:val="DRK-Headline rot"/>
    <w:basedOn w:val="DRK-Headlineschwarz"/>
    <w:uiPriority w:val="5"/>
    <w:qFormat/>
    <w:rsid w:val="00107D3E"/>
    <w:rPr>
      <w:color w:val="E60005" w:themeColor="text2"/>
    </w:rPr>
  </w:style>
  <w:style w:type="paragraph" w:styleId="Beschriftung">
    <w:name w:val="caption"/>
    <w:aliases w:val="DRK-Beschriftung"/>
    <w:basedOn w:val="Standard"/>
    <w:next w:val="Standard"/>
    <w:uiPriority w:val="7"/>
    <w:qFormat/>
    <w:rsid w:val="00BC25CE"/>
    <w:pPr>
      <w:spacing w:line="200" w:lineRule="atLeast"/>
    </w:pPr>
    <w:rPr>
      <w:bCs/>
      <w:color w:val="002D55"/>
      <w:sz w:val="16"/>
      <w:szCs w:val="20"/>
    </w:rPr>
  </w:style>
  <w:style w:type="paragraph" w:customStyle="1" w:styleId="DRK-Beschriftungfett">
    <w:name w:val="DRK-Beschriftung fett"/>
    <w:basedOn w:val="Beschriftung"/>
    <w:uiPriority w:val="8"/>
    <w:qFormat/>
    <w:rsid w:val="000D03EC"/>
    <w:pPr>
      <w:spacing w:before="142"/>
    </w:pPr>
    <w:rPr>
      <w:b/>
    </w:rPr>
  </w:style>
  <w:style w:type="paragraph" w:customStyle="1" w:styleId="DRK-Bild">
    <w:name w:val="DRK-Bild"/>
    <w:basedOn w:val="Standard"/>
    <w:uiPriority w:val="6"/>
    <w:qFormat/>
    <w:rsid w:val="00A568BE"/>
    <w:pPr>
      <w:spacing w:before="113"/>
    </w:pPr>
    <w:rPr>
      <w:lang w:val="en-GB"/>
    </w:rPr>
  </w:style>
  <w:style w:type="paragraph" w:customStyle="1" w:styleId="DRK-Verbandbezeichnung">
    <w:name w:val="DRK-Verbandbezeichnung"/>
    <w:basedOn w:val="Standard"/>
    <w:uiPriority w:val="11"/>
    <w:qFormat/>
    <w:rsid w:val="000D03EC"/>
    <w:pPr>
      <w:tabs>
        <w:tab w:val="left" w:pos="426"/>
      </w:tabs>
    </w:pPr>
  </w:style>
  <w:style w:type="paragraph" w:customStyle="1" w:styleId="DRK-Verbandsbezeichnung-Titel">
    <w:name w:val="DRK-Verbandsbezeichnung-Titel"/>
    <w:basedOn w:val="DRK-Verbandbezeichnung"/>
    <w:uiPriority w:val="10"/>
    <w:qFormat/>
    <w:rsid w:val="000D03EC"/>
    <w:rPr>
      <w:b/>
    </w:rPr>
  </w:style>
  <w:style w:type="paragraph" w:customStyle="1" w:styleId="DRK-BildTitel">
    <w:name w:val="DRK-Bild Titel"/>
    <w:basedOn w:val="DRK-Bild"/>
    <w:uiPriority w:val="6"/>
    <w:qFormat/>
    <w:rsid w:val="00FF2036"/>
    <w:pPr>
      <w:spacing w:after="340"/>
    </w:pPr>
  </w:style>
  <w:style w:type="paragraph" w:customStyle="1" w:styleId="DRK-Liste1">
    <w:name w:val="DRK-Liste 1"/>
    <w:basedOn w:val="Standard"/>
    <w:uiPriority w:val="4"/>
    <w:qFormat/>
    <w:rsid w:val="000D03EC"/>
    <w:pPr>
      <w:numPr>
        <w:numId w:val="14"/>
      </w:numPr>
    </w:pPr>
  </w:style>
  <w:style w:type="paragraph" w:customStyle="1" w:styleId="DRK-Liste2">
    <w:name w:val="DRK-Liste 2"/>
    <w:basedOn w:val="Standard"/>
    <w:uiPriority w:val="4"/>
    <w:qFormat/>
    <w:rsid w:val="000D03EC"/>
    <w:pPr>
      <w:numPr>
        <w:ilvl w:val="1"/>
        <w:numId w:val="14"/>
      </w:numPr>
      <w:ind w:left="850" w:hanging="425"/>
    </w:pPr>
  </w:style>
  <w:style w:type="numbering" w:customStyle="1" w:styleId="DRK-Liste">
    <w:name w:val="DRK-Liste"/>
    <w:rsid w:val="00D46BF3"/>
    <w:pPr>
      <w:numPr>
        <w:numId w:val="14"/>
      </w:numPr>
    </w:pPr>
  </w:style>
  <w:style w:type="paragraph" w:customStyle="1" w:styleId="DRK-Aufzhlung1">
    <w:name w:val="DRK-Aufzählung 1"/>
    <w:basedOn w:val="Standard"/>
    <w:uiPriority w:val="4"/>
    <w:qFormat/>
    <w:rsid w:val="000D03EC"/>
    <w:pPr>
      <w:numPr>
        <w:numId w:val="23"/>
      </w:numPr>
      <w:ind w:left="426" w:hanging="284"/>
    </w:pPr>
  </w:style>
  <w:style w:type="paragraph" w:customStyle="1" w:styleId="DRK-Aufzhlung2">
    <w:name w:val="DRK-Aufzählung 2"/>
    <w:basedOn w:val="Standard"/>
    <w:uiPriority w:val="4"/>
    <w:qFormat/>
    <w:rsid w:val="00F61FDE"/>
    <w:pPr>
      <w:numPr>
        <w:numId w:val="17"/>
      </w:numPr>
      <w:ind w:left="709" w:hanging="284"/>
    </w:pPr>
  </w:style>
  <w:style w:type="character" w:styleId="Fett">
    <w:name w:val="Strong"/>
    <w:uiPriority w:val="12"/>
    <w:qFormat/>
    <w:rsid w:val="000D03EC"/>
    <w:rPr>
      <w:b/>
      <w:bCs/>
      <w:lang w:val="de-DE"/>
    </w:rPr>
  </w:style>
  <w:style w:type="table" w:customStyle="1" w:styleId="DRK">
    <w:name w:val="DRK"/>
    <w:basedOn w:val="NormaleTabelle"/>
    <w:uiPriority w:val="99"/>
    <w:rsid w:val="007B379D"/>
    <w:tblPr>
      <w:tblBorders>
        <w:top w:val="single" w:sz="2" w:space="0" w:color="auto"/>
        <w:bottom w:val="single" w:sz="2" w:space="0" w:color="auto"/>
        <w:insideH w:val="single" w:sz="2" w:space="0" w:color="auto"/>
        <w:insideV w:val="single" w:sz="48" w:space="0" w:color="FFFFFF" w:themeColor="background1"/>
      </w:tblBorders>
    </w:tblPr>
    <w:tblStylePr w:type="firstRow">
      <w:rPr>
        <w:b/>
      </w:rPr>
      <w:tblPr/>
      <w:tcPr>
        <w:tcBorders>
          <w:top w:val="nil"/>
          <w:left w:val="nil"/>
          <w:bottom w:val="single" w:sz="24" w:space="0" w:color="auto"/>
          <w:right w:val="nil"/>
          <w:insideH w:val="nil"/>
          <w:insideV w:val="single" w:sz="48" w:space="0" w:color="FFFFFF" w:themeColor="background1"/>
          <w:tl2br w:val="nil"/>
          <w:tr2bl w:val="nil"/>
        </w:tcBorders>
      </w:tcPr>
    </w:tblStylePr>
    <w:tblStylePr w:type="lastRow">
      <w:tblPr/>
      <w:tcPr>
        <w:tcBorders>
          <w:top w:val="single" w:sz="4" w:space="0" w:color="E60005" w:themeColor="text2"/>
          <w:left w:val="nil"/>
          <w:bottom w:val="single" w:sz="18" w:space="0" w:color="E60005" w:themeColor="text2"/>
          <w:right w:val="nil"/>
          <w:insideH w:val="nil"/>
          <w:insideV w:val="single" w:sz="48" w:space="0" w:color="FFFFFF" w:themeColor="background1"/>
          <w:tl2br w:val="nil"/>
          <w:tr2bl w:val="nil"/>
        </w:tcBorders>
      </w:tcPr>
    </w:tblStylePr>
    <w:tblStylePr w:type="firstCol">
      <w:rPr>
        <w:b/>
      </w:rPr>
    </w:tblStylePr>
    <w:tblStylePr w:type="lastCol">
      <w:tblPr/>
      <w:tcPr>
        <w:tcBorders>
          <w:top w:val="nil"/>
          <w:left w:val="nil"/>
          <w:bottom w:val="nil"/>
          <w:right w:val="nil"/>
          <w:insideH w:val="single" w:sz="4" w:space="0" w:color="E60005" w:themeColor="text2"/>
          <w:insideV w:val="nil"/>
          <w:tl2br w:val="nil"/>
          <w:tr2bl w:val="nil"/>
        </w:tcBorders>
      </w:tcPr>
    </w:tblStylePr>
    <w:tblStylePr w:type="neCell">
      <w:tblPr/>
      <w:tcPr>
        <w:tcBorders>
          <w:top w:val="nil"/>
          <w:left w:val="nil"/>
          <w:bottom w:val="single" w:sz="24" w:space="0" w:color="E60005" w:themeColor="text2"/>
          <w:right w:val="nil"/>
          <w:insideH w:val="nil"/>
          <w:insideV w:val="nil"/>
          <w:tl2br w:val="nil"/>
          <w:tr2bl w:val="nil"/>
        </w:tcBorders>
      </w:tcPr>
    </w:tblStylePr>
  </w:style>
  <w:style w:type="paragraph" w:customStyle="1" w:styleId="Tabelle">
    <w:name w:val="Tabelle"/>
    <w:basedOn w:val="Standard"/>
    <w:qFormat/>
    <w:rsid w:val="007B379D"/>
    <w:pPr>
      <w:ind w:right="0"/>
    </w:pPr>
  </w:style>
  <w:style w:type="paragraph" w:styleId="Listenabsatz">
    <w:name w:val="List Paragraph"/>
    <w:basedOn w:val="Standard"/>
    <w:uiPriority w:val="34"/>
    <w:rsid w:val="00283BB8"/>
    <w:pPr>
      <w:ind w:left="720"/>
      <w:contextualSpacing/>
    </w:pPr>
  </w:style>
  <w:style w:type="character" w:styleId="Kommentarzeichen">
    <w:name w:val="annotation reference"/>
    <w:basedOn w:val="Absatz-Standardschriftart"/>
    <w:semiHidden/>
    <w:rsid w:val="006B5958"/>
    <w:rPr>
      <w:sz w:val="16"/>
      <w:szCs w:val="16"/>
    </w:rPr>
  </w:style>
  <w:style w:type="paragraph" w:styleId="Kommentartext">
    <w:name w:val="annotation text"/>
    <w:basedOn w:val="Standard"/>
    <w:link w:val="KommentartextZchn"/>
    <w:semiHidden/>
    <w:rsid w:val="006B5958"/>
    <w:pPr>
      <w:spacing w:line="240" w:lineRule="auto"/>
    </w:pPr>
    <w:rPr>
      <w:szCs w:val="20"/>
    </w:rPr>
  </w:style>
  <w:style w:type="character" w:customStyle="1" w:styleId="KommentartextZchn">
    <w:name w:val="Kommentartext Zchn"/>
    <w:basedOn w:val="Absatz-Standardschriftart"/>
    <w:link w:val="Kommentartext"/>
    <w:semiHidden/>
    <w:rsid w:val="006B5958"/>
    <w:rPr>
      <w:rFonts w:ascii="Arial" w:hAnsi="Arial"/>
    </w:rPr>
  </w:style>
  <w:style w:type="paragraph" w:styleId="Kommentarthema">
    <w:name w:val="annotation subject"/>
    <w:basedOn w:val="Kommentartext"/>
    <w:next w:val="Kommentartext"/>
    <w:link w:val="KommentarthemaZchn"/>
    <w:semiHidden/>
    <w:rsid w:val="006B5958"/>
    <w:rPr>
      <w:b/>
      <w:bCs/>
    </w:rPr>
  </w:style>
  <w:style w:type="character" w:customStyle="1" w:styleId="KommentarthemaZchn">
    <w:name w:val="Kommentarthema Zchn"/>
    <w:basedOn w:val="KommentartextZchn"/>
    <w:link w:val="Kommentarthema"/>
    <w:semiHidden/>
    <w:rsid w:val="006B5958"/>
    <w:rPr>
      <w:rFonts w:ascii="Arial" w:hAnsi="Arial"/>
      <w:b/>
      <w:bCs/>
    </w:rPr>
  </w:style>
  <w:style w:type="paragraph" w:styleId="berarbeitung">
    <w:name w:val="Revision"/>
    <w:hidden/>
    <w:uiPriority w:val="99"/>
    <w:semiHidden/>
    <w:rsid w:val="0039070B"/>
    <w:rPr>
      <w:rFonts w:ascii="Arial" w:hAnsi="Arial"/>
      <w:szCs w:val="24"/>
    </w:rPr>
  </w:style>
  <w:style w:type="character" w:styleId="NichtaufgelsteErwhnung">
    <w:name w:val="Unresolved Mention"/>
    <w:basedOn w:val="Absatz-Standardschriftart"/>
    <w:uiPriority w:val="99"/>
    <w:semiHidden/>
    <w:unhideWhenUsed/>
    <w:rsid w:val="00E82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esetze-im-internet.de/ifs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RK Neu">
      <a:dk1>
        <a:sysClr val="windowText" lastClr="000000"/>
      </a:dk1>
      <a:lt1>
        <a:sysClr val="window" lastClr="FFFFFF"/>
      </a:lt1>
      <a:dk2>
        <a:srgbClr val="E60005"/>
      </a:dk2>
      <a:lt2>
        <a:srgbClr val="EBF5FF"/>
      </a:lt2>
      <a:accent1>
        <a:srgbClr val="E60005"/>
      </a:accent1>
      <a:accent2>
        <a:srgbClr val="EB8264"/>
      </a:accent2>
      <a:accent3>
        <a:srgbClr val="FAC3AF"/>
      </a:accent3>
      <a:accent4>
        <a:srgbClr val="002D55"/>
      </a:accent4>
      <a:accent5>
        <a:srgbClr val="698CAF"/>
      </a:accent5>
      <a:accent6>
        <a:srgbClr val="B4C3D7"/>
      </a:accent6>
      <a:hlink>
        <a:srgbClr val="E60005"/>
      </a:hlink>
      <a:folHlink>
        <a:srgbClr val="002D5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4ebaef-4ab9-4350-9d19-a1b16ee52bbc">
      <Terms xmlns="http://schemas.microsoft.com/office/infopath/2007/PartnerControls"/>
    </lcf76f155ced4ddcb4097134ff3c332f>
    <TaxCatchAll xmlns="8f9c2726-ddab-47c0-a227-5d8989094ee0" xsi:nil="true"/>
    <_dlc_DocId xmlns="8f9c2726-ddab-47c0-a227-5d8989094ee0">3STUTYFYDQU3-114691560-1792950</_dlc_DocId>
    <_dlc_DocIdUrl xmlns="8f9c2726-ddab-47c0-a227-5d8989094ee0">
      <Url>https://drkgsberlin.sharepoint.com/sites/Bereich_2/_layouts/15/DocIdRedir.aspx?ID=3STUTYFYDQU3-114691560-1792950</Url>
      <Description>3STUTYFYDQU3-114691560-1792950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49A51BC978476D449F977CE4D3FCBAC4" ma:contentTypeVersion="18" ma:contentTypeDescription="Ein neues Dokument erstellen." ma:contentTypeScope="" ma:versionID="804ca56e896ab884ebcca59dbe854218">
  <xsd:schema xmlns:xsd="http://www.w3.org/2001/XMLSchema" xmlns:xs="http://www.w3.org/2001/XMLSchema" xmlns:p="http://schemas.microsoft.com/office/2006/metadata/properties" xmlns:ns2="8f9c2726-ddab-47c0-a227-5d8989094ee0" xmlns:ns3="a84ebaef-4ab9-4350-9d19-a1b16ee52bbc" targetNamespace="http://schemas.microsoft.com/office/2006/metadata/properties" ma:root="true" ma:fieldsID="bc79731dcf7f8dae61d8e7d9589bde61" ns2:_="" ns3:_="">
    <xsd:import namespace="8f9c2726-ddab-47c0-a227-5d8989094ee0"/>
    <xsd:import namespace="a84ebaef-4ab9-4350-9d19-a1b16ee52bb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c2726-ddab-47c0-a227-5d8989094ee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26" nillable="true" ma:displayName="Taxonomy Catch All Column" ma:hidden="true" ma:list="{cb04fcd3-fead-4a5f-81f2-850ebc3c1d79}" ma:internalName="TaxCatchAll" ma:showField="CatchAllData" ma:web="8f9c2726-ddab-47c0-a227-5d8989094e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4ebaef-4ab9-4350-9d19-a1b16ee52bb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LengthInSeconds" ma:index="15"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4b42da31-f07d-4bc5-921b-0bfb276d62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F374A4F-F5A1-4C68-9C01-8B3E32CD81F3}">
  <ds:schemaRefs>
    <ds:schemaRef ds:uri="http://schemas.microsoft.com/office/2006/metadata/properties"/>
    <ds:schemaRef ds:uri="http://schemas.microsoft.com/office/infopath/2007/PartnerControls"/>
    <ds:schemaRef ds:uri="a84ebaef-4ab9-4350-9d19-a1b16ee52bbc"/>
    <ds:schemaRef ds:uri="8f9c2726-ddab-47c0-a227-5d8989094ee0"/>
  </ds:schemaRefs>
</ds:datastoreItem>
</file>

<file path=customXml/itemProps2.xml><?xml version="1.0" encoding="utf-8"?>
<ds:datastoreItem xmlns:ds="http://schemas.openxmlformats.org/officeDocument/2006/customXml" ds:itemID="{25409B12-6FFD-4BFF-8E1B-8BD1FFC22D24}">
  <ds:schemaRefs>
    <ds:schemaRef ds:uri="http://schemas.microsoft.com/sharepoint/events"/>
  </ds:schemaRefs>
</ds:datastoreItem>
</file>

<file path=customXml/itemProps3.xml><?xml version="1.0" encoding="utf-8"?>
<ds:datastoreItem xmlns:ds="http://schemas.openxmlformats.org/officeDocument/2006/customXml" ds:itemID="{F323F1DD-03FB-43E9-8899-DE756109E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c2726-ddab-47c0-a227-5d8989094ee0"/>
    <ds:schemaRef ds:uri="a84ebaef-4ab9-4350-9d19-a1b16ee52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90B0CC-91EA-4F39-9B92-7E1166833234}">
  <ds:schemaRefs>
    <ds:schemaRef ds:uri="http://schemas.microsoft.com/sharepoint/v3/contenttype/forms"/>
  </ds:schemaRefs>
</ds:datastoreItem>
</file>

<file path=customXml/itemProps5.xml><?xml version="1.0" encoding="utf-8"?>
<ds:datastoreItem xmlns:ds="http://schemas.openxmlformats.org/officeDocument/2006/customXml" ds:itemID="{B79BC2A5-8FAA-4F5C-B250-54A97BB89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1019</Words>
  <Characters>6426</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Dopke</dc:creator>
  <cp:keywords/>
  <dc:description/>
  <cp:lastModifiedBy>Clarissa Holzner</cp:lastModifiedBy>
  <cp:revision>9</cp:revision>
  <cp:lastPrinted>2025-09-22T16:22:00Z</cp:lastPrinted>
  <dcterms:created xsi:type="dcterms:W3CDTF">2025-07-09T10:19:00Z</dcterms:created>
  <dcterms:modified xsi:type="dcterms:W3CDTF">2025-08-28T15:42:00Z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0x01010049A51BC978476D449F977CE4D3FCBAC4</vt:lpwstr>
  </property>
  <property fmtid="{D5CDD505-2E9C-101B-9397-08002B2CF9AE}" pid="3" name="_dlc_DocIdItemGuid">
    <vt:lpwstr>b38363f0-f9b4-4fd6-9772-f7fa41f01067</vt:lpwstr>
  </property>
  <property fmtid="{D5CDD505-2E9C-101B-9397-08002B2CF9AE}" pid="4" name="MediaServiceImageTags">
    <vt:lpwstr/>
  </property>
</Properties>
</file>